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83B5A" w14:textId="579360CD" w:rsidR="00794E28" w:rsidRPr="00FB72CB" w:rsidRDefault="007F058D" w:rsidP="00794E28">
      <w:pPr>
        <w:pStyle w:val="Heading1"/>
        <w:spacing w:line="360" w:lineRule="auto"/>
        <w:contextualSpacing/>
        <w:jc w:val="right"/>
        <w:rPr>
          <w:rFonts w:asciiTheme="minorHAnsi" w:hAnsiTheme="minorHAnsi" w:cstheme="minorHAnsi"/>
          <w:b/>
          <w:sz w:val="21"/>
          <w:szCs w:val="21"/>
        </w:rPr>
      </w:pPr>
      <w:r w:rsidRPr="00FB72CB">
        <w:rPr>
          <w:rFonts w:asciiTheme="minorHAnsi" w:hAnsiTheme="minorHAnsi" w:cstheme="minorHAnsi"/>
          <w:sz w:val="21"/>
          <w:szCs w:val="21"/>
        </w:rPr>
        <w:t xml:space="preserve">SPS </w:t>
      </w:r>
      <w:r w:rsidR="005B60BF" w:rsidRPr="00FB72CB">
        <w:rPr>
          <w:rFonts w:asciiTheme="minorHAnsi" w:hAnsiTheme="minorHAnsi" w:cstheme="minorHAnsi"/>
          <w:sz w:val="21"/>
          <w:szCs w:val="21"/>
        </w:rPr>
        <w:t>7</w:t>
      </w:r>
      <w:r w:rsidR="00033594" w:rsidRPr="00FB72CB">
        <w:rPr>
          <w:rFonts w:asciiTheme="minorHAnsi" w:hAnsiTheme="minorHAnsi" w:cstheme="minorHAnsi"/>
          <w:sz w:val="21"/>
          <w:szCs w:val="21"/>
        </w:rPr>
        <w:t xml:space="preserve"> priedas</w:t>
      </w:r>
    </w:p>
    <w:p w14:paraId="413F37F8" w14:textId="77777777" w:rsidR="00173894" w:rsidRPr="00FB72CB" w:rsidRDefault="00173894" w:rsidP="00D2734D">
      <w:pPr>
        <w:pStyle w:val="Heading1"/>
        <w:spacing w:line="360" w:lineRule="auto"/>
        <w:contextualSpacing/>
        <w:jc w:val="center"/>
        <w:rPr>
          <w:rFonts w:asciiTheme="minorHAnsi" w:hAnsiTheme="minorHAnsi" w:cstheme="minorHAnsi"/>
          <w:b/>
          <w:sz w:val="21"/>
          <w:szCs w:val="21"/>
        </w:rPr>
      </w:pPr>
      <w:r w:rsidRPr="00FB72CB">
        <w:rPr>
          <w:rFonts w:asciiTheme="minorHAnsi" w:hAnsiTheme="minorHAnsi" w:cstheme="minorHAnsi"/>
          <w:b/>
          <w:sz w:val="21"/>
          <w:szCs w:val="21"/>
        </w:rPr>
        <w:t>PASIŪLYMŲ EKONOMINIO NAUDINGUMO VERTINIMO METODIKA</w:t>
      </w:r>
    </w:p>
    <w:p w14:paraId="6F15FACE" w14:textId="77777777" w:rsidR="00F13B6E" w:rsidRPr="00FB72CB" w:rsidRDefault="00F13B6E" w:rsidP="00F13B6E">
      <w:pPr>
        <w:rPr>
          <w:sz w:val="21"/>
          <w:szCs w:val="21"/>
        </w:rPr>
      </w:pPr>
    </w:p>
    <w:p w14:paraId="53C95F3A" w14:textId="5CBF0AD7" w:rsidR="004559B6" w:rsidRPr="00FB72CB" w:rsidRDefault="004559B6" w:rsidP="004559B6">
      <w:pPr>
        <w:tabs>
          <w:tab w:val="left" w:pos="1134"/>
        </w:tabs>
        <w:ind w:firstLine="851"/>
        <w:jc w:val="both"/>
        <w:rPr>
          <w:rFonts w:asciiTheme="minorHAnsi" w:hAnsiTheme="minorHAnsi"/>
          <w:i/>
          <w:color w:val="000080"/>
          <w:sz w:val="21"/>
          <w:szCs w:val="21"/>
        </w:rPr>
      </w:pPr>
      <w:r w:rsidRPr="00FB72CB">
        <w:rPr>
          <w:rFonts w:asciiTheme="minorHAnsi" w:hAnsiTheme="minorHAnsi"/>
          <w:sz w:val="21"/>
          <w:szCs w:val="21"/>
        </w:rPr>
        <w:t xml:space="preserve">1. Pasiūlymuose nurodytos kainos vertinamos eurais be PVM. </w:t>
      </w:r>
    </w:p>
    <w:p w14:paraId="6F570D3B" w14:textId="58797A7A" w:rsidR="004559B6" w:rsidRPr="00FB72CB" w:rsidRDefault="004559B6" w:rsidP="004559B6">
      <w:pPr>
        <w:tabs>
          <w:tab w:val="left" w:pos="1134"/>
        </w:tabs>
        <w:ind w:firstLine="851"/>
        <w:jc w:val="both"/>
        <w:rPr>
          <w:rFonts w:asciiTheme="minorHAnsi" w:hAnsiTheme="minorHAnsi"/>
          <w:sz w:val="21"/>
          <w:szCs w:val="21"/>
        </w:rPr>
      </w:pPr>
      <w:r w:rsidRPr="00FB72CB">
        <w:rPr>
          <w:rFonts w:asciiTheme="minorHAnsi" w:hAnsiTheme="minorHAnsi"/>
          <w:sz w:val="21"/>
          <w:szCs w:val="21"/>
        </w:rPr>
        <w:t>2. Ekonomiškai naudingiausias pasiūlymas iš Pirkėjo neatmestų pasiūlymų bus išrinktas pagal kainos ir kokybės vertinimo kriterijų.</w:t>
      </w:r>
    </w:p>
    <w:p w14:paraId="79A3967A" w14:textId="72FB7C99" w:rsidR="004559B6" w:rsidRPr="00FB72CB" w:rsidRDefault="004559B6" w:rsidP="00127B3C">
      <w:pPr>
        <w:pStyle w:val="ListParagraph"/>
        <w:numPr>
          <w:ilvl w:val="0"/>
          <w:numId w:val="34"/>
        </w:numPr>
        <w:tabs>
          <w:tab w:val="left" w:pos="1134"/>
        </w:tabs>
        <w:ind w:left="0" w:right="-581" w:firstLine="851"/>
        <w:jc w:val="both"/>
        <w:rPr>
          <w:rFonts w:asciiTheme="minorHAnsi" w:hAnsiTheme="minorHAnsi"/>
          <w:sz w:val="21"/>
          <w:szCs w:val="21"/>
        </w:rPr>
      </w:pPr>
      <w:r w:rsidRPr="00FB72CB">
        <w:rPr>
          <w:rFonts w:asciiTheme="minorHAnsi" w:hAnsiTheme="minorHAnsi"/>
          <w:sz w:val="21"/>
          <w:szCs w:val="21"/>
        </w:rPr>
        <w:t>Šiame priede pateikiami ekonomiškai naudingiausio Pasiūlymo vertinimo kriterijai, jų parametrai, lyginamieji svoriai, formulės, pagal kurias bus skaičiuojamas pasiūlymų ekonominis naudingumas</w:t>
      </w:r>
      <w:r w:rsidR="00D416CA" w:rsidRPr="00FB72CB">
        <w:rPr>
          <w:rFonts w:asciiTheme="minorHAnsi" w:hAnsiTheme="minorHAnsi"/>
          <w:sz w:val="21"/>
          <w:szCs w:val="21"/>
        </w:rPr>
        <w:t>, vertinimo metodikos aprašymas.</w:t>
      </w:r>
    </w:p>
    <w:p w14:paraId="34E7ED0C" w14:textId="77777777" w:rsidR="00D416CA" w:rsidRPr="00FB72CB" w:rsidRDefault="00D416CA" w:rsidP="00D416CA">
      <w:pPr>
        <w:pStyle w:val="ListParagraph"/>
        <w:tabs>
          <w:tab w:val="left" w:pos="1134"/>
        </w:tabs>
        <w:ind w:left="851" w:firstLine="0"/>
        <w:jc w:val="both"/>
        <w:rPr>
          <w:rFonts w:asciiTheme="minorHAnsi" w:hAnsiTheme="minorHAnsi"/>
          <w:sz w:val="21"/>
          <w:szCs w:val="21"/>
        </w:rPr>
      </w:pPr>
    </w:p>
    <w:p w14:paraId="6C1EC1BE" w14:textId="77777777" w:rsidR="00D416CA" w:rsidRPr="00FB72CB" w:rsidRDefault="00D416CA" w:rsidP="00D416CA">
      <w:pPr>
        <w:pStyle w:val="Heading2"/>
        <w:ind w:firstLine="851"/>
        <w:rPr>
          <w:rFonts w:asciiTheme="minorHAnsi" w:hAnsiTheme="minorHAnsi"/>
          <w:b/>
          <w:color w:val="auto"/>
          <w:sz w:val="21"/>
          <w:szCs w:val="21"/>
        </w:rPr>
      </w:pPr>
      <w:bookmarkStart w:id="0" w:name="_Ref60441214"/>
      <w:r w:rsidRPr="00FB72CB">
        <w:rPr>
          <w:rFonts w:asciiTheme="minorHAnsi" w:hAnsiTheme="minorHAnsi"/>
          <w:b/>
          <w:color w:val="auto"/>
          <w:sz w:val="21"/>
          <w:szCs w:val="21"/>
        </w:rPr>
        <w:t>Pasiūlymų vertinimo kriterijai:</w:t>
      </w:r>
      <w:bookmarkEnd w:id="0"/>
    </w:p>
    <w:p w14:paraId="42547BA8" w14:textId="77777777" w:rsidR="00D416CA" w:rsidRPr="00FB72CB" w:rsidRDefault="00D416CA" w:rsidP="00D416CA">
      <w:pPr>
        <w:tabs>
          <w:tab w:val="left" w:pos="1134"/>
        </w:tabs>
        <w:jc w:val="both"/>
        <w:rPr>
          <w:rFonts w:asciiTheme="minorHAnsi" w:hAnsiTheme="minorHAnsi"/>
          <w:sz w:val="21"/>
          <w:szCs w:val="21"/>
        </w:rPr>
      </w:pPr>
    </w:p>
    <w:p w14:paraId="7FB597E9" w14:textId="7B65EC2E" w:rsidR="00127B3C" w:rsidRPr="00FB72CB" w:rsidRDefault="006B3307" w:rsidP="004559B6">
      <w:pPr>
        <w:tabs>
          <w:tab w:val="left" w:pos="1134"/>
        </w:tabs>
        <w:jc w:val="both"/>
        <w:rPr>
          <w:rFonts w:asciiTheme="minorHAnsi" w:hAnsiTheme="minorHAnsi"/>
          <w:b/>
          <w:bCs/>
          <w:sz w:val="21"/>
          <w:szCs w:val="21"/>
        </w:rPr>
      </w:pPr>
      <w:r w:rsidRPr="00FB72CB">
        <w:rPr>
          <w:rFonts w:asciiTheme="minorHAnsi" w:hAnsiTheme="minorHAnsi"/>
          <w:b/>
          <w:bCs/>
          <w:sz w:val="21"/>
          <w:szCs w:val="21"/>
        </w:rPr>
        <w:t>Lentelė Nr. 1</w:t>
      </w: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4050"/>
        <w:gridCol w:w="5093"/>
        <w:gridCol w:w="2377"/>
      </w:tblGrid>
      <w:tr w:rsidR="00127B3C" w:rsidRPr="00FB72CB" w14:paraId="0EE56273" w14:textId="77777777" w:rsidTr="00127B3C">
        <w:trPr>
          <w:cantSplit/>
        </w:trPr>
        <w:tc>
          <w:tcPr>
            <w:tcW w:w="6565" w:type="dxa"/>
            <w:gridSpan w:val="2"/>
            <w:tcBorders>
              <w:top w:val="single" w:sz="4" w:space="0" w:color="auto"/>
              <w:left w:val="single" w:sz="4" w:space="0" w:color="auto"/>
              <w:bottom w:val="single" w:sz="4" w:space="0" w:color="auto"/>
              <w:right w:val="single" w:sz="4" w:space="0" w:color="auto"/>
            </w:tcBorders>
            <w:vAlign w:val="center"/>
            <w:hideMark/>
          </w:tcPr>
          <w:p w14:paraId="6D0F92D1" w14:textId="77777777" w:rsidR="00127B3C" w:rsidRPr="00FB72CB" w:rsidRDefault="00127B3C" w:rsidP="00B02592">
            <w:pPr>
              <w:jc w:val="center"/>
              <w:rPr>
                <w:rFonts w:asciiTheme="minorHAnsi" w:hAnsiTheme="minorHAnsi"/>
                <w:b/>
                <w:sz w:val="21"/>
                <w:szCs w:val="21"/>
              </w:rPr>
            </w:pPr>
            <w:r w:rsidRPr="00FB72CB">
              <w:rPr>
                <w:rFonts w:asciiTheme="minorHAnsi" w:hAnsiTheme="minorHAnsi"/>
                <w:b/>
                <w:sz w:val="21"/>
                <w:szCs w:val="21"/>
              </w:rPr>
              <w:t>Vertinimo kriterijai</w:t>
            </w:r>
          </w:p>
        </w:tc>
        <w:tc>
          <w:tcPr>
            <w:tcW w:w="5093" w:type="dxa"/>
            <w:tcBorders>
              <w:top w:val="single" w:sz="4" w:space="0" w:color="auto"/>
              <w:left w:val="single" w:sz="4" w:space="0" w:color="auto"/>
              <w:bottom w:val="single" w:sz="4" w:space="0" w:color="auto"/>
              <w:right w:val="single" w:sz="4" w:space="0" w:color="auto"/>
            </w:tcBorders>
            <w:vAlign w:val="center"/>
          </w:tcPr>
          <w:p w14:paraId="098058C3" w14:textId="77777777" w:rsidR="00127B3C" w:rsidRPr="00FB72CB" w:rsidRDefault="00127B3C" w:rsidP="00B02592">
            <w:pPr>
              <w:jc w:val="center"/>
              <w:rPr>
                <w:rFonts w:asciiTheme="minorHAnsi" w:hAnsiTheme="minorHAnsi"/>
                <w:b/>
                <w:sz w:val="21"/>
                <w:szCs w:val="21"/>
              </w:rPr>
            </w:pPr>
            <w:r w:rsidRPr="00FB72CB">
              <w:rPr>
                <w:rFonts w:asciiTheme="minorHAnsi" w:hAnsiTheme="minorHAnsi"/>
                <w:b/>
                <w:sz w:val="21"/>
                <w:szCs w:val="21"/>
              </w:rPr>
              <w:t>Vertinami duomenys</w:t>
            </w:r>
          </w:p>
        </w:tc>
        <w:tc>
          <w:tcPr>
            <w:tcW w:w="2377" w:type="dxa"/>
            <w:tcBorders>
              <w:top w:val="single" w:sz="4" w:space="0" w:color="auto"/>
              <w:left w:val="single" w:sz="4" w:space="0" w:color="auto"/>
              <w:bottom w:val="single" w:sz="4" w:space="0" w:color="auto"/>
              <w:right w:val="single" w:sz="4" w:space="0" w:color="auto"/>
            </w:tcBorders>
            <w:vAlign w:val="center"/>
            <w:hideMark/>
          </w:tcPr>
          <w:p w14:paraId="1BD9D5A2" w14:textId="77777777" w:rsidR="00127B3C" w:rsidRPr="00FB72CB" w:rsidRDefault="00127B3C" w:rsidP="00B02592">
            <w:pPr>
              <w:jc w:val="center"/>
              <w:rPr>
                <w:rFonts w:asciiTheme="minorHAnsi" w:hAnsiTheme="minorHAnsi"/>
                <w:b/>
                <w:sz w:val="21"/>
                <w:szCs w:val="21"/>
              </w:rPr>
            </w:pPr>
            <w:r w:rsidRPr="00FB72CB">
              <w:rPr>
                <w:rFonts w:asciiTheme="minorHAnsi" w:hAnsiTheme="minorHAnsi"/>
                <w:b/>
                <w:sz w:val="21"/>
                <w:szCs w:val="21"/>
              </w:rPr>
              <w:t>Maksimalus balas / lyginamasis svoris ekonominio naudingumo įvertinime</w:t>
            </w:r>
          </w:p>
        </w:tc>
      </w:tr>
      <w:tr w:rsidR="00127B3C" w:rsidRPr="00FB72CB" w14:paraId="7B829654" w14:textId="77777777" w:rsidTr="00127B3C">
        <w:trPr>
          <w:cantSplit/>
          <w:trHeight w:val="663"/>
        </w:trPr>
        <w:tc>
          <w:tcPr>
            <w:tcW w:w="1165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FE8AE8" w14:textId="77777777" w:rsidR="00127B3C" w:rsidRPr="00FB72CB" w:rsidRDefault="00127B3C" w:rsidP="00B02592">
            <w:pPr>
              <w:rPr>
                <w:rFonts w:asciiTheme="minorHAnsi" w:hAnsiTheme="minorHAnsi"/>
                <w:sz w:val="21"/>
                <w:szCs w:val="21"/>
              </w:rPr>
            </w:pPr>
            <w:r w:rsidRPr="00FB72CB">
              <w:rPr>
                <w:rFonts w:asciiTheme="minorHAnsi" w:hAnsiTheme="minorHAnsi"/>
                <w:b/>
                <w:sz w:val="21"/>
                <w:szCs w:val="21"/>
              </w:rPr>
              <w:t xml:space="preserve">I kriterijus </w:t>
            </w:r>
            <w:r w:rsidRPr="00FB72CB">
              <w:rPr>
                <w:rFonts w:asciiTheme="minorHAnsi" w:hAnsiTheme="minorHAnsi"/>
                <w:b/>
                <w:i/>
                <w:sz w:val="21"/>
                <w:szCs w:val="21"/>
              </w:rPr>
              <w:t>(C)</w:t>
            </w:r>
            <w:r w:rsidRPr="00FB72CB">
              <w:rPr>
                <w:rFonts w:asciiTheme="minorHAnsi" w:hAnsiTheme="minorHAnsi"/>
                <w:b/>
                <w:sz w:val="21"/>
                <w:szCs w:val="21"/>
              </w:rPr>
              <w:t xml:space="preserve"> – Pasiūlymo kaina: </w:t>
            </w:r>
          </w:p>
        </w:tc>
        <w:tc>
          <w:tcPr>
            <w:tcW w:w="23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239171" w14:textId="77777777" w:rsidR="00127B3C" w:rsidRPr="00FB72CB" w:rsidRDefault="00127B3C" w:rsidP="00127B3C">
            <w:pPr>
              <w:ind w:firstLine="0"/>
              <w:rPr>
                <w:rFonts w:asciiTheme="minorHAnsi" w:hAnsiTheme="minorHAnsi"/>
                <w:sz w:val="21"/>
                <w:szCs w:val="21"/>
              </w:rPr>
            </w:pPr>
            <w:r w:rsidRPr="00FB72CB">
              <w:rPr>
                <w:rFonts w:asciiTheme="minorHAnsi" w:hAnsiTheme="minorHAnsi"/>
                <w:sz w:val="21"/>
                <w:szCs w:val="21"/>
              </w:rPr>
              <w:t>Maksimalus balas (lyginamasis svoris):</w:t>
            </w:r>
          </w:p>
          <w:p w14:paraId="3F8F6781" w14:textId="7108CC87" w:rsidR="00127B3C" w:rsidRPr="00FB72CB" w:rsidRDefault="00127B3C" w:rsidP="002A58C2">
            <w:pPr>
              <w:ind w:firstLine="0"/>
              <w:jc w:val="center"/>
              <w:rPr>
                <w:rFonts w:asciiTheme="minorHAnsi" w:hAnsiTheme="minorHAnsi"/>
                <w:b/>
                <w:sz w:val="21"/>
                <w:szCs w:val="21"/>
                <w:highlight w:val="yellow"/>
              </w:rPr>
            </w:pPr>
            <w:r w:rsidRPr="00FB72CB">
              <w:rPr>
                <w:rFonts w:asciiTheme="minorHAnsi" w:hAnsiTheme="minorHAnsi"/>
                <w:b/>
                <w:i/>
                <w:sz w:val="21"/>
                <w:szCs w:val="21"/>
              </w:rPr>
              <w:t>X</w:t>
            </w:r>
            <w:r w:rsidRPr="00FB72CB">
              <w:rPr>
                <w:rFonts w:asciiTheme="minorHAnsi" w:hAnsiTheme="minorHAnsi"/>
                <w:b/>
                <w:sz w:val="21"/>
                <w:szCs w:val="21"/>
              </w:rPr>
              <w:t>=</w:t>
            </w:r>
            <w:r w:rsidR="00DC441A">
              <w:rPr>
                <w:rFonts w:asciiTheme="minorHAnsi" w:hAnsiTheme="minorHAnsi"/>
                <w:b/>
                <w:sz w:val="21"/>
                <w:szCs w:val="21"/>
              </w:rPr>
              <w:t>97</w:t>
            </w:r>
          </w:p>
        </w:tc>
      </w:tr>
      <w:tr w:rsidR="00127B3C" w:rsidRPr="00FB72CB" w14:paraId="364BC4F0" w14:textId="77777777" w:rsidTr="00127B3C">
        <w:trPr>
          <w:cantSplit/>
        </w:trPr>
        <w:tc>
          <w:tcPr>
            <w:tcW w:w="6565" w:type="dxa"/>
            <w:gridSpan w:val="2"/>
            <w:tcBorders>
              <w:top w:val="single" w:sz="4" w:space="0" w:color="auto"/>
              <w:left w:val="single" w:sz="4" w:space="0" w:color="auto"/>
              <w:bottom w:val="single" w:sz="4" w:space="0" w:color="auto"/>
              <w:right w:val="single" w:sz="4" w:space="0" w:color="auto"/>
            </w:tcBorders>
            <w:vAlign w:val="center"/>
          </w:tcPr>
          <w:p w14:paraId="5BCE05E1" w14:textId="77777777" w:rsidR="00127B3C" w:rsidRPr="00FB72CB" w:rsidRDefault="00127B3C" w:rsidP="00B02592">
            <w:pPr>
              <w:pStyle w:val="Header"/>
              <w:tabs>
                <w:tab w:val="center" w:pos="270"/>
              </w:tabs>
              <w:ind w:right="30"/>
              <w:rPr>
                <w:rFonts w:asciiTheme="minorHAnsi" w:hAnsiTheme="minorHAnsi"/>
                <w:sz w:val="21"/>
                <w:szCs w:val="21"/>
              </w:rPr>
            </w:pPr>
            <w:r w:rsidRPr="00FB72CB">
              <w:rPr>
                <w:rFonts w:asciiTheme="minorHAnsi" w:hAnsiTheme="minorHAnsi"/>
                <w:sz w:val="21"/>
                <w:szCs w:val="21"/>
              </w:rPr>
              <w:t xml:space="preserve">Pasiūlymo kaina, EUR be PVM </w:t>
            </w:r>
          </w:p>
        </w:tc>
        <w:tc>
          <w:tcPr>
            <w:tcW w:w="5093" w:type="dxa"/>
            <w:tcBorders>
              <w:top w:val="single" w:sz="4" w:space="0" w:color="auto"/>
              <w:left w:val="single" w:sz="4" w:space="0" w:color="auto"/>
              <w:bottom w:val="single" w:sz="4" w:space="0" w:color="auto"/>
              <w:right w:val="single" w:sz="4" w:space="0" w:color="auto"/>
            </w:tcBorders>
            <w:vAlign w:val="center"/>
          </w:tcPr>
          <w:p w14:paraId="09C48233" w14:textId="7EC9A4B3" w:rsidR="00127B3C" w:rsidRPr="00FB72CB" w:rsidRDefault="00127B3C" w:rsidP="00127B3C">
            <w:pPr>
              <w:ind w:firstLine="0"/>
              <w:rPr>
                <w:rFonts w:asciiTheme="minorHAnsi" w:eastAsia="Calibri" w:hAnsiTheme="minorHAnsi"/>
                <w:sz w:val="21"/>
                <w:szCs w:val="21"/>
              </w:rPr>
            </w:pPr>
            <w:r w:rsidRPr="00FB72CB">
              <w:rPr>
                <w:rFonts w:asciiTheme="minorHAnsi" w:eastAsia="Calibri" w:hAnsiTheme="minorHAnsi"/>
                <w:sz w:val="21"/>
                <w:szCs w:val="21"/>
              </w:rPr>
              <w:t>Užpildyta pasiūlymo forma  (SPS 2 priedas, 1 lentelė Pasiūlymo kaina EUR be PVM)</w:t>
            </w:r>
          </w:p>
        </w:tc>
        <w:tc>
          <w:tcPr>
            <w:tcW w:w="2377" w:type="dxa"/>
            <w:tcBorders>
              <w:top w:val="single" w:sz="4" w:space="0" w:color="auto"/>
              <w:left w:val="single" w:sz="4" w:space="0" w:color="auto"/>
              <w:bottom w:val="single" w:sz="4" w:space="0" w:color="auto"/>
              <w:right w:val="single" w:sz="4" w:space="0" w:color="auto"/>
            </w:tcBorders>
            <w:vAlign w:val="center"/>
          </w:tcPr>
          <w:p w14:paraId="52C3A2DC" w14:textId="77777777" w:rsidR="00127B3C" w:rsidRPr="00FB72CB" w:rsidRDefault="00127B3C" w:rsidP="00B02592">
            <w:pPr>
              <w:jc w:val="center"/>
              <w:rPr>
                <w:rFonts w:asciiTheme="minorHAnsi" w:hAnsiTheme="minorHAnsi"/>
                <w:sz w:val="21"/>
                <w:szCs w:val="21"/>
              </w:rPr>
            </w:pPr>
          </w:p>
        </w:tc>
      </w:tr>
      <w:tr w:rsidR="00127B3C" w:rsidRPr="00FB72CB" w14:paraId="3B31A9E1" w14:textId="77777777" w:rsidTr="00127B3C">
        <w:trPr>
          <w:cantSplit/>
          <w:trHeight w:val="817"/>
        </w:trPr>
        <w:tc>
          <w:tcPr>
            <w:tcW w:w="1165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CEFE10" w14:textId="77777777" w:rsidR="00127B3C" w:rsidRPr="00FB72CB" w:rsidRDefault="00127B3C" w:rsidP="00B02592">
            <w:pPr>
              <w:rPr>
                <w:rFonts w:asciiTheme="minorHAnsi" w:eastAsia="Calibri" w:hAnsiTheme="minorHAnsi"/>
                <w:sz w:val="21"/>
                <w:szCs w:val="21"/>
              </w:rPr>
            </w:pPr>
            <w:r w:rsidRPr="00FB72CB">
              <w:rPr>
                <w:rFonts w:asciiTheme="minorHAnsi" w:hAnsiTheme="minorHAnsi"/>
                <w:b/>
                <w:sz w:val="21"/>
                <w:szCs w:val="21"/>
              </w:rPr>
              <w:t xml:space="preserve">II kriterijus </w:t>
            </w:r>
            <w:r w:rsidRPr="00FB72CB">
              <w:rPr>
                <w:rFonts w:asciiTheme="minorHAnsi" w:hAnsiTheme="minorHAnsi"/>
                <w:b/>
                <w:i/>
                <w:sz w:val="21"/>
                <w:szCs w:val="21"/>
              </w:rPr>
              <w:t xml:space="preserve">(T) </w:t>
            </w:r>
            <w:r w:rsidRPr="00FB72CB">
              <w:rPr>
                <w:rFonts w:asciiTheme="minorHAnsi" w:hAnsiTheme="minorHAnsi"/>
                <w:b/>
                <w:sz w:val="21"/>
                <w:szCs w:val="21"/>
              </w:rPr>
              <w:t xml:space="preserve">– Kokybė </w:t>
            </w:r>
          </w:p>
        </w:tc>
        <w:tc>
          <w:tcPr>
            <w:tcW w:w="23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F55B3F" w14:textId="77777777" w:rsidR="00127B3C" w:rsidRPr="00FB72CB" w:rsidRDefault="00127B3C" w:rsidP="00127B3C">
            <w:pPr>
              <w:ind w:firstLine="0"/>
              <w:rPr>
                <w:rFonts w:asciiTheme="minorHAnsi" w:hAnsiTheme="minorHAnsi"/>
                <w:sz w:val="21"/>
                <w:szCs w:val="21"/>
              </w:rPr>
            </w:pPr>
            <w:r w:rsidRPr="00FB72CB">
              <w:rPr>
                <w:rFonts w:asciiTheme="minorHAnsi" w:hAnsiTheme="minorHAnsi"/>
                <w:sz w:val="21"/>
                <w:szCs w:val="21"/>
              </w:rPr>
              <w:t>Maksimalus galimas balas:</w:t>
            </w:r>
          </w:p>
          <w:p w14:paraId="0DBA328B" w14:textId="58CAE356" w:rsidR="00127B3C" w:rsidRPr="00FB72CB" w:rsidRDefault="00127B3C" w:rsidP="002A58C2">
            <w:pPr>
              <w:ind w:firstLine="0"/>
              <w:jc w:val="center"/>
              <w:rPr>
                <w:rFonts w:asciiTheme="minorHAnsi" w:hAnsiTheme="minorHAnsi"/>
                <w:b/>
                <w:sz w:val="21"/>
                <w:szCs w:val="21"/>
              </w:rPr>
            </w:pPr>
            <w:r w:rsidRPr="00FB72CB">
              <w:rPr>
                <w:rFonts w:asciiTheme="minorHAnsi" w:hAnsiTheme="minorHAnsi"/>
                <w:b/>
                <w:i/>
                <w:sz w:val="21"/>
                <w:szCs w:val="21"/>
              </w:rPr>
              <w:t>Y</w:t>
            </w:r>
            <w:r w:rsidRPr="00FB72CB">
              <w:rPr>
                <w:rFonts w:asciiTheme="minorHAnsi" w:hAnsiTheme="minorHAnsi"/>
                <w:b/>
                <w:sz w:val="21"/>
                <w:szCs w:val="21"/>
              </w:rPr>
              <w:t>=</w:t>
            </w:r>
            <w:r w:rsidR="004013CC">
              <w:rPr>
                <w:rFonts w:asciiTheme="minorHAnsi" w:hAnsiTheme="minorHAnsi"/>
                <w:b/>
                <w:sz w:val="21"/>
                <w:szCs w:val="21"/>
              </w:rPr>
              <w:t>3</w:t>
            </w:r>
          </w:p>
        </w:tc>
      </w:tr>
      <w:tr w:rsidR="00127B3C" w:rsidRPr="00FB72CB" w14:paraId="3A49CE01" w14:textId="77777777" w:rsidTr="004013CC">
        <w:trPr>
          <w:cantSplit/>
          <w:trHeight w:val="1430"/>
        </w:trPr>
        <w:tc>
          <w:tcPr>
            <w:tcW w:w="656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4EFD18" w14:textId="45742059" w:rsidR="00127B3C" w:rsidRPr="00FB72CB" w:rsidRDefault="00127B3C" w:rsidP="00B02592">
            <w:pPr>
              <w:ind w:firstLine="0"/>
              <w:jc w:val="both"/>
              <w:rPr>
                <w:rFonts w:asciiTheme="minorHAnsi" w:hAnsiTheme="minorHAnsi" w:cstheme="minorHAnsi"/>
                <w:b/>
                <w:sz w:val="21"/>
                <w:szCs w:val="21"/>
              </w:rPr>
            </w:pPr>
            <w:r w:rsidRPr="00FB72CB">
              <w:rPr>
                <w:rFonts w:asciiTheme="minorHAnsi" w:hAnsiTheme="minorHAnsi" w:cstheme="minorHAnsi"/>
                <w:b/>
                <w:sz w:val="21"/>
                <w:szCs w:val="21"/>
              </w:rPr>
              <w:t xml:space="preserve">1 parametras. Informacijos saugumas. </w:t>
            </w:r>
            <w:r w:rsidR="008B77D0" w:rsidRPr="005E5877">
              <w:rPr>
                <w:rFonts w:ascii="Calibri" w:eastAsia="Times New Roman" w:hAnsi="Calibri" w:cs="Calibri"/>
              </w:rPr>
              <w:t>Techninės priežiūros skaitmenizuot</w:t>
            </w:r>
            <w:r w:rsidR="008B77D0">
              <w:rPr>
                <w:rFonts w:ascii="Calibri" w:eastAsia="Times New Roman" w:hAnsi="Calibri" w:cs="Calibri"/>
              </w:rPr>
              <w:t>os</w:t>
            </w:r>
            <w:r w:rsidR="008B77D0" w:rsidRPr="005E5877">
              <w:rPr>
                <w:rFonts w:ascii="Calibri" w:eastAsia="Times New Roman" w:hAnsi="Calibri" w:cs="Calibri"/>
              </w:rPr>
              <w:t xml:space="preserve"> valdymo sistem</w:t>
            </w:r>
            <w:r w:rsidR="008B77D0">
              <w:rPr>
                <w:rFonts w:ascii="Calibri" w:eastAsia="Times New Roman" w:hAnsi="Calibri" w:cs="Calibri"/>
              </w:rPr>
              <w:t>os diegimo, palaikymo ir kitoms susijusioms paslaugoms teikti tiekėjas</w:t>
            </w:r>
            <w:r w:rsidR="008B77D0">
              <w:rPr>
                <w:rFonts w:ascii="Calibri" w:eastAsia="Times New Roman" w:hAnsi="Calibri" w:cs="Calibri"/>
                <w:b/>
                <w:bCs/>
              </w:rPr>
              <w:t xml:space="preserve"> </w:t>
            </w:r>
            <w:r w:rsidR="001D687E">
              <w:rPr>
                <w:rFonts w:asciiTheme="minorHAnsi" w:hAnsiTheme="minorHAnsi"/>
                <w:sz w:val="21"/>
                <w:szCs w:val="21"/>
              </w:rPr>
              <w:t>taiko</w:t>
            </w:r>
            <w:r w:rsidR="00122BE7" w:rsidRPr="00FB72CB">
              <w:rPr>
                <w:rFonts w:asciiTheme="minorHAnsi" w:hAnsiTheme="minorHAnsi"/>
                <w:sz w:val="21"/>
                <w:szCs w:val="21"/>
              </w:rPr>
              <w:t xml:space="preserve"> </w:t>
            </w:r>
            <w:r w:rsidRPr="00FB72CB">
              <w:rPr>
                <w:rFonts w:asciiTheme="minorHAnsi" w:hAnsiTheme="minorHAnsi"/>
                <w:sz w:val="21"/>
                <w:szCs w:val="21"/>
              </w:rPr>
              <w:t>informacijos saugumo vadybos sistemą, atitinkančią LST EN ISO/IEC 27001 standarto reikalavimus, arba kitas informacijos saugumo valdymo sistemas, pagrįstas atitinkamais Europos arba tarptautiniais informacijos saugumo standartais, kuriuos yra patvirtinusios sertifikavimo įstaigos, atitinkančios Europos Sąjungos teisės aktus arba atitinkamus Europos ar tarptautinius sertifikavimo standartus.</w:t>
            </w:r>
          </w:p>
        </w:tc>
        <w:tc>
          <w:tcPr>
            <w:tcW w:w="5093" w:type="dxa"/>
            <w:vMerge w:val="restart"/>
            <w:tcBorders>
              <w:top w:val="single" w:sz="4" w:space="0" w:color="auto"/>
              <w:left w:val="single" w:sz="4" w:space="0" w:color="auto"/>
              <w:right w:val="single" w:sz="4" w:space="0" w:color="auto"/>
            </w:tcBorders>
            <w:shd w:val="clear" w:color="auto" w:fill="FFFFFF"/>
            <w:vAlign w:val="center"/>
          </w:tcPr>
          <w:p w14:paraId="5F80F0C9" w14:textId="49330E32" w:rsidR="00127B3C" w:rsidRPr="00FB72CB" w:rsidRDefault="00127B3C" w:rsidP="00127B3C">
            <w:pPr>
              <w:ind w:firstLine="0"/>
              <w:jc w:val="both"/>
              <w:rPr>
                <w:rFonts w:asciiTheme="minorHAnsi" w:eastAsia="Calibri" w:hAnsiTheme="minorHAnsi"/>
                <w:sz w:val="21"/>
                <w:szCs w:val="21"/>
              </w:rPr>
            </w:pPr>
            <w:r w:rsidRPr="00FB72CB">
              <w:rPr>
                <w:rFonts w:asciiTheme="minorHAnsi" w:eastAsia="Calibri" w:hAnsiTheme="minorHAnsi"/>
                <w:sz w:val="21"/>
                <w:szCs w:val="21"/>
              </w:rPr>
              <w:t>Užpildyta pasiūlymo forma  (SPS 2 priedas, 2 lentelė).</w:t>
            </w:r>
          </w:p>
          <w:p w14:paraId="1B02EF32" w14:textId="77777777" w:rsidR="00127B3C" w:rsidRPr="00FB72CB" w:rsidRDefault="00127B3C" w:rsidP="00127B3C">
            <w:pPr>
              <w:ind w:firstLine="0"/>
              <w:jc w:val="both"/>
              <w:rPr>
                <w:rFonts w:asciiTheme="minorHAnsi" w:eastAsia="Calibri" w:hAnsiTheme="minorHAnsi"/>
                <w:sz w:val="21"/>
                <w:szCs w:val="21"/>
              </w:rPr>
            </w:pPr>
          </w:p>
          <w:p w14:paraId="46B4635D" w14:textId="77777777" w:rsidR="00127B3C" w:rsidRPr="00FB72CB" w:rsidRDefault="00127B3C" w:rsidP="00127B3C">
            <w:pPr>
              <w:ind w:firstLine="0"/>
              <w:jc w:val="both"/>
              <w:rPr>
                <w:rFonts w:asciiTheme="minorHAnsi" w:hAnsiTheme="minorHAnsi"/>
                <w:sz w:val="21"/>
                <w:szCs w:val="21"/>
              </w:rPr>
            </w:pPr>
            <w:r w:rsidRPr="00FB72CB">
              <w:rPr>
                <w:rFonts w:asciiTheme="minorHAnsi" w:hAnsiTheme="minorHAnsi"/>
                <w:sz w:val="21"/>
                <w:szCs w:val="21"/>
              </w:rPr>
              <w:t>Tiekėjas, siekdamas įrodyti Informacijos saugos reikalavimų laikymąsi, turi pateikti galiojantį LST EN ISO/IEC 27001 sertifikatą arba lygiaverčius informacijos saugumo vadybos priemonių įrodymus*, patvirtinančius, kad įdiegtos priemonės atitinka ISO/IEC 27001 standarto nuostatas.</w:t>
            </w:r>
          </w:p>
          <w:p w14:paraId="54B52BF9" w14:textId="77777777" w:rsidR="00127B3C" w:rsidRDefault="00127B3C" w:rsidP="00127B3C">
            <w:pPr>
              <w:ind w:firstLine="0"/>
              <w:jc w:val="both"/>
              <w:rPr>
                <w:rFonts w:asciiTheme="minorHAnsi" w:hAnsiTheme="minorHAnsi"/>
                <w:sz w:val="21"/>
                <w:szCs w:val="21"/>
              </w:rPr>
            </w:pPr>
            <w:r w:rsidRPr="00FB72CB">
              <w:rPr>
                <w:rFonts w:asciiTheme="minorHAnsi" w:hAnsiTheme="minorHAnsi"/>
                <w:sz w:val="21"/>
                <w:szCs w:val="21"/>
              </w:rPr>
              <w:t>*</w:t>
            </w:r>
            <w:r w:rsidRPr="00FB72CB">
              <w:rPr>
                <w:rFonts w:asciiTheme="minorHAnsi" w:hAnsiTheme="minorHAnsi"/>
                <w:sz w:val="21"/>
                <w:szCs w:val="21"/>
                <w:u w:val="single"/>
              </w:rPr>
              <w:t xml:space="preserve">Lygiaverčiais įrodymais gali būti laikomi trečiųjų šalių atlikti informacijos saugumo auditai, atitikties vertinimo ataskaitos ar kiti dokumentai, patvirtinantys, kad tiekėjo </w:t>
            </w:r>
            <w:r w:rsidRPr="00FB72CB">
              <w:rPr>
                <w:rFonts w:asciiTheme="minorHAnsi" w:hAnsiTheme="minorHAnsi"/>
                <w:sz w:val="21"/>
                <w:szCs w:val="21"/>
                <w:u w:val="single"/>
              </w:rPr>
              <w:lastRenderedPageBreak/>
              <w:t>taikoma informacijos saugumo vadybos sistema atitinka ISO/IEC 27001 reikalavimus</w:t>
            </w:r>
            <w:r w:rsidRPr="00FB72CB">
              <w:rPr>
                <w:rFonts w:asciiTheme="minorHAnsi" w:hAnsiTheme="minorHAnsi"/>
                <w:sz w:val="21"/>
                <w:szCs w:val="21"/>
              </w:rPr>
              <w:t>.</w:t>
            </w:r>
          </w:p>
          <w:p w14:paraId="4668BBD5" w14:textId="77777777" w:rsidR="004013CC" w:rsidRDefault="004013CC" w:rsidP="00127B3C">
            <w:pPr>
              <w:ind w:firstLine="0"/>
              <w:jc w:val="both"/>
              <w:rPr>
                <w:rFonts w:asciiTheme="minorHAnsi" w:hAnsiTheme="minorHAnsi"/>
                <w:sz w:val="21"/>
                <w:szCs w:val="21"/>
              </w:rPr>
            </w:pPr>
          </w:p>
          <w:p w14:paraId="20507230" w14:textId="207548F5" w:rsidR="004013CC" w:rsidRPr="00FB72CB" w:rsidRDefault="004013CC" w:rsidP="00127B3C">
            <w:pPr>
              <w:ind w:firstLine="0"/>
              <w:jc w:val="both"/>
              <w:rPr>
                <w:rFonts w:asciiTheme="minorHAnsi" w:eastAsia="Calibri" w:hAnsiTheme="minorHAnsi"/>
                <w:sz w:val="21"/>
                <w:szCs w:val="21"/>
              </w:rPr>
            </w:pPr>
            <w:r>
              <w:rPr>
                <w:rFonts w:asciiTheme="minorHAnsi" w:hAnsiTheme="minorHAnsi"/>
                <w:sz w:val="21"/>
                <w:szCs w:val="21"/>
              </w:rPr>
              <w:t xml:space="preserve">Atkreipiamas dėmesys, kad </w:t>
            </w:r>
            <w:r w:rsidRPr="004013CC">
              <w:rPr>
                <w:rFonts w:asciiTheme="minorHAnsi" w:hAnsiTheme="minorHAnsi"/>
                <w:sz w:val="21"/>
                <w:szCs w:val="21"/>
              </w:rPr>
              <w:t>vien tiekėjo savo padėties deklaravimas, nepatvirtintas kitais faktiniais duomenimis, negal</w:t>
            </w:r>
            <w:r>
              <w:rPr>
                <w:rFonts w:asciiTheme="minorHAnsi" w:hAnsiTheme="minorHAnsi"/>
                <w:sz w:val="21"/>
                <w:szCs w:val="21"/>
              </w:rPr>
              <w:t>ės</w:t>
            </w:r>
            <w:r w:rsidRPr="004013CC">
              <w:rPr>
                <w:rFonts w:asciiTheme="minorHAnsi" w:hAnsiTheme="minorHAnsi"/>
                <w:sz w:val="21"/>
                <w:szCs w:val="21"/>
              </w:rPr>
              <w:t xml:space="preserve"> būti vertinamas kitu tiekėjo įrodymu dėl lygiaverčių </w:t>
            </w:r>
            <w:r>
              <w:rPr>
                <w:rFonts w:asciiTheme="minorHAnsi" w:hAnsiTheme="minorHAnsi"/>
                <w:sz w:val="21"/>
                <w:szCs w:val="21"/>
              </w:rPr>
              <w:t xml:space="preserve">informacijos saugumo vadybos </w:t>
            </w:r>
            <w:r w:rsidR="00914E53">
              <w:rPr>
                <w:rFonts w:asciiTheme="minorHAnsi" w:hAnsiTheme="minorHAnsi"/>
                <w:sz w:val="21"/>
                <w:szCs w:val="21"/>
              </w:rPr>
              <w:t>sistemos</w:t>
            </w:r>
            <w:r w:rsidRPr="004013CC">
              <w:rPr>
                <w:rFonts w:asciiTheme="minorHAnsi" w:hAnsiTheme="minorHAnsi"/>
                <w:sz w:val="21"/>
                <w:szCs w:val="21"/>
              </w:rPr>
              <w:t xml:space="preserve"> priemonių taikymo</w:t>
            </w:r>
            <w:r w:rsidR="00914E53">
              <w:rPr>
                <w:rFonts w:asciiTheme="minorHAnsi" w:hAnsiTheme="minorHAnsi"/>
                <w:sz w:val="21"/>
                <w:szCs w:val="21"/>
              </w:rPr>
              <w:t>.</w:t>
            </w:r>
          </w:p>
        </w:tc>
        <w:tc>
          <w:tcPr>
            <w:tcW w:w="2377" w:type="dxa"/>
            <w:vMerge w:val="restart"/>
            <w:tcBorders>
              <w:top w:val="single" w:sz="4" w:space="0" w:color="auto"/>
              <w:left w:val="single" w:sz="4" w:space="0" w:color="auto"/>
              <w:right w:val="single" w:sz="4" w:space="0" w:color="auto"/>
            </w:tcBorders>
            <w:vAlign w:val="center"/>
          </w:tcPr>
          <w:p w14:paraId="493967A4" w14:textId="2C1E33E9" w:rsidR="00127B3C" w:rsidRPr="00FB72CB" w:rsidRDefault="00127B3C" w:rsidP="002A58C2">
            <w:pPr>
              <w:ind w:firstLine="16"/>
              <w:jc w:val="center"/>
              <w:rPr>
                <w:rFonts w:asciiTheme="minorHAnsi" w:hAnsiTheme="minorHAnsi"/>
                <w:b/>
                <w:sz w:val="21"/>
                <w:szCs w:val="21"/>
              </w:rPr>
            </w:pPr>
            <w:r w:rsidRPr="00FB72CB">
              <w:rPr>
                <w:rFonts w:asciiTheme="minorHAnsi" w:hAnsiTheme="minorHAnsi"/>
                <w:b/>
                <w:sz w:val="21"/>
                <w:szCs w:val="21"/>
              </w:rPr>
              <w:lastRenderedPageBreak/>
              <w:t>Y</w:t>
            </w:r>
            <w:r w:rsidRPr="00FB72CB">
              <w:rPr>
                <w:rFonts w:asciiTheme="minorHAnsi" w:hAnsiTheme="minorHAnsi"/>
                <w:b/>
                <w:sz w:val="21"/>
                <w:szCs w:val="21"/>
                <w:vertAlign w:val="subscript"/>
              </w:rPr>
              <w:t>1</w:t>
            </w:r>
            <w:r w:rsidRPr="00FB72CB">
              <w:rPr>
                <w:rFonts w:asciiTheme="minorHAnsi" w:hAnsiTheme="minorHAnsi"/>
                <w:b/>
                <w:sz w:val="21"/>
                <w:szCs w:val="21"/>
              </w:rPr>
              <w:t>=3</w:t>
            </w:r>
          </w:p>
        </w:tc>
      </w:tr>
      <w:tr w:rsidR="00127B3C" w:rsidRPr="00FB72CB" w14:paraId="02DB9012" w14:textId="77777777" w:rsidTr="00520DF5">
        <w:trPr>
          <w:cantSplit/>
          <w:trHeight w:val="737"/>
        </w:trPr>
        <w:tc>
          <w:tcPr>
            <w:tcW w:w="2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0C485" w14:textId="77777777" w:rsidR="00127B3C" w:rsidRPr="00FB72CB" w:rsidRDefault="00127B3C" w:rsidP="00B02592">
            <w:pPr>
              <w:jc w:val="both"/>
              <w:rPr>
                <w:rFonts w:asciiTheme="minorHAnsi" w:hAnsiTheme="minorHAnsi" w:cstheme="minorHAnsi"/>
                <w:b/>
                <w:sz w:val="21"/>
                <w:szCs w:val="21"/>
              </w:rPr>
            </w:pPr>
            <w:r w:rsidRPr="00FB72CB">
              <w:rPr>
                <w:rFonts w:asciiTheme="minorHAnsi" w:hAnsiTheme="minorHAnsi" w:cstheme="minorHAnsi"/>
                <w:sz w:val="21"/>
                <w:szCs w:val="21"/>
              </w:rPr>
              <w:t>Taip</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FF915" w14:textId="7BA21924" w:rsidR="00127B3C" w:rsidRPr="00FB72CB" w:rsidRDefault="00127B3C" w:rsidP="00B02592">
            <w:pPr>
              <w:ind w:firstLine="0"/>
              <w:jc w:val="both"/>
              <w:rPr>
                <w:rFonts w:asciiTheme="minorHAnsi" w:hAnsiTheme="minorHAnsi" w:cstheme="minorHAnsi"/>
                <w:b/>
                <w:sz w:val="21"/>
                <w:szCs w:val="21"/>
              </w:rPr>
            </w:pPr>
            <w:r w:rsidRPr="00FB72CB">
              <w:rPr>
                <w:rFonts w:asciiTheme="minorHAnsi" w:hAnsiTheme="minorHAnsi" w:cstheme="minorHAnsi"/>
                <w:sz w:val="21"/>
                <w:szCs w:val="21"/>
              </w:rPr>
              <w:t xml:space="preserve">    3 balai</w:t>
            </w:r>
          </w:p>
        </w:tc>
        <w:tc>
          <w:tcPr>
            <w:tcW w:w="5093" w:type="dxa"/>
            <w:vMerge/>
            <w:tcBorders>
              <w:left w:val="single" w:sz="4" w:space="0" w:color="auto"/>
              <w:right w:val="single" w:sz="4" w:space="0" w:color="auto"/>
            </w:tcBorders>
            <w:shd w:val="clear" w:color="auto" w:fill="FFFFFF"/>
            <w:vAlign w:val="center"/>
          </w:tcPr>
          <w:p w14:paraId="44738181" w14:textId="77777777" w:rsidR="00127B3C" w:rsidRPr="00FB72CB" w:rsidRDefault="00127B3C" w:rsidP="00B02592">
            <w:pPr>
              <w:jc w:val="both"/>
              <w:rPr>
                <w:rFonts w:asciiTheme="minorHAnsi" w:eastAsia="Calibri" w:hAnsiTheme="minorHAnsi"/>
                <w:sz w:val="21"/>
                <w:szCs w:val="21"/>
              </w:rPr>
            </w:pPr>
          </w:p>
        </w:tc>
        <w:tc>
          <w:tcPr>
            <w:tcW w:w="2377" w:type="dxa"/>
            <w:vMerge/>
            <w:tcBorders>
              <w:left w:val="single" w:sz="4" w:space="0" w:color="auto"/>
              <w:right w:val="single" w:sz="4" w:space="0" w:color="auto"/>
            </w:tcBorders>
            <w:vAlign w:val="center"/>
          </w:tcPr>
          <w:p w14:paraId="1E3C1AC4" w14:textId="77777777" w:rsidR="00127B3C" w:rsidRPr="00FB72CB" w:rsidRDefault="00127B3C" w:rsidP="00B02592">
            <w:pPr>
              <w:jc w:val="center"/>
              <w:rPr>
                <w:rFonts w:asciiTheme="minorHAnsi" w:hAnsiTheme="minorHAnsi"/>
                <w:b/>
                <w:sz w:val="21"/>
                <w:szCs w:val="21"/>
              </w:rPr>
            </w:pPr>
          </w:p>
        </w:tc>
      </w:tr>
      <w:tr w:rsidR="004013CC" w:rsidRPr="00FB72CB" w14:paraId="4F725F4E" w14:textId="77777777" w:rsidTr="00E80D43">
        <w:trPr>
          <w:cantSplit/>
          <w:trHeight w:val="1688"/>
        </w:trPr>
        <w:tc>
          <w:tcPr>
            <w:tcW w:w="2515" w:type="dxa"/>
            <w:tcBorders>
              <w:top w:val="single" w:sz="4" w:space="0" w:color="auto"/>
              <w:left w:val="single" w:sz="4" w:space="0" w:color="auto"/>
              <w:right w:val="single" w:sz="4" w:space="0" w:color="auto"/>
            </w:tcBorders>
            <w:shd w:val="clear" w:color="auto" w:fill="FFFFFF" w:themeFill="background1"/>
            <w:vAlign w:val="center"/>
          </w:tcPr>
          <w:p w14:paraId="3C32C53A" w14:textId="77777777" w:rsidR="004013CC" w:rsidRPr="00FB72CB" w:rsidRDefault="004013CC" w:rsidP="00B02592">
            <w:pPr>
              <w:jc w:val="both"/>
              <w:rPr>
                <w:rFonts w:asciiTheme="minorHAnsi" w:hAnsiTheme="minorHAnsi" w:cstheme="minorHAnsi"/>
                <w:b/>
                <w:sz w:val="21"/>
                <w:szCs w:val="21"/>
              </w:rPr>
            </w:pPr>
            <w:r w:rsidRPr="00FB72CB">
              <w:rPr>
                <w:rFonts w:asciiTheme="minorHAnsi" w:hAnsiTheme="minorHAnsi" w:cstheme="minorHAnsi"/>
                <w:sz w:val="21"/>
                <w:szCs w:val="21"/>
              </w:rPr>
              <w:lastRenderedPageBreak/>
              <w:t>Ne</w:t>
            </w:r>
          </w:p>
        </w:tc>
        <w:tc>
          <w:tcPr>
            <w:tcW w:w="4050" w:type="dxa"/>
            <w:tcBorders>
              <w:top w:val="single" w:sz="4" w:space="0" w:color="auto"/>
              <w:left w:val="single" w:sz="4" w:space="0" w:color="auto"/>
              <w:right w:val="single" w:sz="4" w:space="0" w:color="auto"/>
            </w:tcBorders>
            <w:shd w:val="clear" w:color="auto" w:fill="FFFFFF" w:themeFill="background1"/>
            <w:vAlign w:val="center"/>
          </w:tcPr>
          <w:p w14:paraId="02C50EE1" w14:textId="77777777" w:rsidR="004013CC" w:rsidRPr="00FB72CB" w:rsidRDefault="004013CC" w:rsidP="00B02592">
            <w:pPr>
              <w:ind w:left="-90" w:firstLine="0"/>
              <w:jc w:val="both"/>
              <w:rPr>
                <w:rFonts w:asciiTheme="minorHAnsi" w:hAnsiTheme="minorHAnsi" w:cstheme="minorHAnsi"/>
                <w:b/>
                <w:sz w:val="21"/>
                <w:szCs w:val="21"/>
              </w:rPr>
            </w:pPr>
            <w:r w:rsidRPr="00FB72CB">
              <w:rPr>
                <w:rFonts w:asciiTheme="minorHAnsi" w:hAnsiTheme="minorHAnsi" w:cstheme="minorHAnsi"/>
                <w:sz w:val="21"/>
                <w:szCs w:val="21"/>
              </w:rPr>
              <w:t xml:space="preserve">       0 balų</w:t>
            </w:r>
          </w:p>
        </w:tc>
        <w:tc>
          <w:tcPr>
            <w:tcW w:w="5093" w:type="dxa"/>
            <w:vMerge/>
            <w:tcBorders>
              <w:left w:val="single" w:sz="4" w:space="0" w:color="auto"/>
              <w:right w:val="single" w:sz="4" w:space="0" w:color="auto"/>
            </w:tcBorders>
            <w:shd w:val="clear" w:color="auto" w:fill="FFFFFF"/>
            <w:vAlign w:val="center"/>
          </w:tcPr>
          <w:p w14:paraId="5CD878D2" w14:textId="77777777" w:rsidR="004013CC" w:rsidRPr="00FB72CB" w:rsidRDefault="004013CC" w:rsidP="00B02592">
            <w:pPr>
              <w:jc w:val="both"/>
              <w:rPr>
                <w:rFonts w:asciiTheme="minorHAnsi" w:eastAsia="Calibri" w:hAnsiTheme="minorHAnsi"/>
                <w:sz w:val="21"/>
                <w:szCs w:val="21"/>
              </w:rPr>
            </w:pPr>
          </w:p>
        </w:tc>
        <w:tc>
          <w:tcPr>
            <w:tcW w:w="2377" w:type="dxa"/>
            <w:vMerge/>
            <w:tcBorders>
              <w:left w:val="single" w:sz="4" w:space="0" w:color="auto"/>
              <w:right w:val="single" w:sz="4" w:space="0" w:color="auto"/>
            </w:tcBorders>
            <w:vAlign w:val="center"/>
          </w:tcPr>
          <w:p w14:paraId="779FFB23" w14:textId="77777777" w:rsidR="004013CC" w:rsidRPr="00FB72CB" w:rsidRDefault="004013CC" w:rsidP="00B02592">
            <w:pPr>
              <w:jc w:val="center"/>
              <w:rPr>
                <w:rFonts w:asciiTheme="minorHAnsi" w:hAnsiTheme="minorHAnsi"/>
                <w:b/>
                <w:sz w:val="21"/>
                <w:szCs w:val="21"/>
              </w:rPr>
            </w:pPr>
          </w:p>
        </w:tc>
      </w:tr>
    </w:tbl>
    <w:p w14:paraId="1662F2F6" w14:textId="77777777" w:rsidR="00127B3C" w:rsidRPr="00FB72CB" w:rsidRDefault="00127B3C" w:rsidP="004559B6">
      <w:pPr>
        <w:tabs>
          <w:tab w:val="left" w:pos="1134"/>
        </w:tabs>
        <w:jc w:val="both"/>
        <w:rPr>
          <w:rFonts w:asciiTheme="minorHAnsi" w:hAnsiTheme="minorHAnsi"/>
          <w:b/>
          <w:bCs/>
          <w:sz w:val="21"/>
          <w:szCs w:val="21"/>
        </w:rPr>
      </w:pPr>
    </w:p>
    <w:p w14:paraId="4B059937" w14:textId="77777777" w:rsidR="00D24B37" w:rsidRPr="00FB72CB" w:rsidRDefault="00D24B37" w:rsidP="004559B6">
      <w:pPr>
        <w:tabs>
          <w:tab w:val="left" w:pos="1134"/>
        </w:tabs>
        <w:jc w:val="both"/>
        <w:rPr>
          <w:rFonts w:asciiTheme="minorHAnsi" w:hAnsiTheme="minorHAnsi"/>
          <w:b/>
          <w:bCs/>
          <w:sz w:val="21"/>
          <w:szCs w:val="21"/>
        </w:rPr>
      </w:pPr>
    </w:p>
    <w:p w14:paraId="2ABEFF05" w14:textId="325753E0" w:rsidR="004559B6" w:rsidRPr="00FB72CB" w:rsidRDefault="004559B6" w:rsidP="004559B6">
      <w:pPr>
        <w:tabs>
          <w:tab w:val="left" w:pos="1134"/>
        </w:tabs>
        <w:jc w:val="both"/>
        <w:rPr>
          <w:rFonts w:asciiTheme="minorHAnsi" w:hAnsiTheme="minorHAnsi"/>
          <w:sz w:val="21"/>
          <w:szCs w:val="21"/>
        </w:rPr>
      </w:pPr>
    </w:p>
    <w:p w14:paraId="6255F270" w14:textId="77777777" w:rsidR="00D416CA" w:rsidRPr="00FB72CB" w:rsidRDefault="00166AAC" w:rsidP="00D416CA">
      <w:pPr>
        <w:pStyle w:val="ListParagraph"/>
        <w:numPr>
          <w:ilvl w:val="0"/>
          <w:numId w:val="34"/>
        </w:numPr>
        <w:jc w:val="both"/>
        <w:rPr>
          <w:rFonts w:asciiTheme="minorHAnsi" w:hAnsiTheme="minorHAnsi" w:cstheme="minorHAnsi"/>
          <w:sz w:val="21"/>
          <w:szCs w:val="21"/>
        </w:rPr>
      </w:pPr>
      <w:r w:rsidRPr="00FB72CB">
        <w:rPr>
          <w:rFonts w:asciiTheme="minorHAnsi" w:hAnsiTheme="minorHAnsi" w:cstheme="minorHAnsi"/>
          <w:sz w:val="21"/>
          <w:szCs w:val="21"/>
        </w:rPr>
        <w:t>Atliekant skaičiavimus,</w:t>
      </w:r>
      <w:r w:rsidR="008F3DAB" w:rsidRPr="00FB72CB">
        <w:rPr>
          <w:rFonts w:asciiTheme="minorHAnsi" w:hAnsiTheme="minorHAnsi" w:cstheme="minorHAnsi"/>
          <w:sz w:val="21"/>
          <w:szCs w:val="21"/>
        </w:rPr>
        <w:t xml:space="preserve"> apvalinam</w:t>
      </w:r>
      <w:r w:rsidRPr="00FB72CB">
        <w:rPr>
          <w:rFonts w:asciiTheme="minorHAnsi" w:hAnsiTheme="minorHAnsi" w:cstheme="minorHAnsi"/>
          <w:sz w:val="21"/>
          <w:szCs w:val="21"/>
        </w:rPr>
        <w:t>a</w:t>
      </w:r>
      <w:r w:rsidR="008F3DAB" w:rsidRPr="00FB72CB">
        <w:rPr>
          <w:rFonts w:asciiTheme="minorHAnsi" w:hAnsiTheme="minorHAnsi" w:cstheme="minorHAnsi"/>
          <w:sz w:val="21"/>
          <w:szCs w:val="21"/>
        </w:rPr>
        <w:t xml:space="preserve"> šimtųjų tikslumu.</w:t>
      </w:r>
    </w:p>
    <w:p w14:paraId="794EF540" w14:textId="77777777" w:rsidR="00D416CA" w:rsidRPr="00FB72CB" w:rsidRDefault="00D416CA" w:rsidP="00D416CA">
      <w:pPr>
        <w:pStyle w:val="Heading2"/>
        <w:keepNext w:val="0"/>
        <w:keepLines w:val="0"/>
        <w:numPr>
          <w:ilvl w:val="0"/>
          <w:numId w:val="34"/>
        </w:numPr>
        <w:spacing w:before="0"/>
        <w:ind w:left="0" w:firstLine="360"/>
        <w:jc w:val="both"/>
        <w:rPr>
          <w:rFonts w:asciiTheme="minorHAnsi" w:hAnsiTheme="minorHAnsi"/>
          <w:color w:val="auto"/>
          <w:sz w:val="21"/>
          <w:szCs w:val="21"/>
        </w:rPr>
      </w:pPr>
      <w:r w:rsidRPr="00FB72CB">
        <w:rPr>
          <w:rFonts w:asciiTheme="minorHAnsi" w:hAnsiTheme="minorHAnsi"/>
          <w:color w:val="auto"/>
          <w:sz w:val="21"/>
          <w:szCs w:val="21"/>
        </w:rPr>
        <w:t xml:space="preserve">Ekonominis naudingumas </w:t>
      </w:r>
      <w:r w:rsidRPr="00FB72CB">
        <w:rPr>
          <w:rFonts w:asciiTheme="minorHAnsi" w:hAnsiTheme="minorHAnsi"/>
          <w:i/>
          <w:color w:val="auto"/>
          <w:sz w:val="21"/>
          <w:szCs w:val="21"/>
        </w:rPr>
        <w:t>(S)</w:t>
      </w:r>
      <w:r w:rsidRPr="00FB72CB">
        <w:rPr>
          <w:rFonts w:asciiTheme="minorHAnsi" w:hAnsiTheme="minorHAnsi"/>
          <w:color w:val="auto"/>
          <w:sz w:val="21"/>
          <w:szCs w:val="21"/>
        </w:rPr>
        <w:t xml:space="preserve"> apskaičiuojamas sudedant tiekėjo I kriterijaus </w:t>
      </w:r>
      <w:r w:rsidRPr="00FB72CB">
        <w:rPr>
          <w:rFonts w:asciiTheme="minorHAnsi" w:hAnsiTheme="minorHAnsi"/>
          <w:i/>
          <w:color w:val="auto"/>
          <w:sz w:val="21"/>
          <w:szCs w:val="21"/>
        </w:rPr>
        <w:t>(C)</w:t>
      </w:r>
      <w:r w:rsidRPr="00FB72CB">
        <w:rPr>
          <w:rFonts w:asciiTheme="minorHAnsi" w:hAnsiTheme="minorHAnsi"/>
          <w:color w:val="auto"/>
          <w:sz w:val="21"/>
          <w:szCs w:val="21"/>
        </w:rPr>
        <w:t xml:space="preserve"> ir II kriterijaus </w:t>
      </w:r>
      <w:r w:rsidRPr="00FB72CB">
        <w:rPr>
          <w:rFonts w:asciiTheme="minorHAnsi" w:hAnsiTheme="minorHAnsi"/>
          <w:i/>
          <w:color w:val="auto"/>
          <w:sz w:val="21"/>
          <w:szCs w:val="21"/>
        </w:rPr>
        <w:t>(T)</w:t>
      </w:r>
      <w:r w:rsidRPr="00FB72CB">
        <w:rPr>
          <w:rFonts w:asciiTheme="minorHAnsi" w:hAnsiTheme="minorHAnsi"/>
          <w:color w:val="auto"/>
          <w:sz w:val="21"/>
          <w:szCs w:val="21"/>
        </w:rPr>
        <w:t xml:space="preserve"> balus. Atsižvelgiant į tai, bendras ekonominis naudingumas apskaičiuojamas pagal formulę:</w:t>
      </w:r>
    </w:p>
    <w:p w14:paraId="65239288" w14:textId="77777777" w:rsidR="00D416CA" w:rsidRPr="00FB72CB" w:rsidRDefault="00D416CA" w:rsidP="00D416CA">
      <w:pPr>
        <w:pStyle w:val="ListParagraph"/>
        <w:rPr>
          <w:rFonts w:asciiTheme="minorHAnsi" w:hAnsiTheme="minorHAnsi"/>
          <w:sz w:val="21"/>
          <w:szCs w:val="21"/>
          <w:lang w:eastAsia="lt-LT"/>
        </w:rPr>
      </w:pPr>
    </w:p>
    <w:p w14:paraId="20B95608" w14:textId="77777777" w:rsidR="00D416CA" w:rsidRPr="00FB72CB" w:rsidRDefault="00D416CA" w:rsidP="00D416CA">
      <w:pPr>
        <w:rPr>
          <w:rFonts w:asciiTheme="minorHAnsi" w:hAnsiTheme="minorHAnsi"/>
          <w:i/>
          <w:sz w:val="21"/>
          <w:szCs w:val="21"/>
        </w:rPr>
      </w:pPr>
      <m:oMathPara>
        <m:oMath>
          <m:r>
            <w:rPr>
              <w:rFonts w:ascii="Cambria Math" w:hAnsi="Cambria Math"/>
              <w:sz w:val="21"/>
              <w:szCs w:val="21"/>
            </w:rPr>
            <m:t>S=</m:t>
          </m:r>
          <m:r>
            <w:rPr>
              <w:rFonts w:ascii="Cambria Math" w:eastAsia="Calibri" w:hAnsi="Cambria Math"/>
              <w:sz w:val="21"/>
              <w:szCs w:val="21"/>
            </w:rPr>
            <m:t>C</m:t>
          </m:r>
          <m:r>
            <w:rPr>
              <w:rFonts w:ascii="Cambria Math" w:hAnsi="Cambria Math"/>
              <w:sz w:val="21"/>
              <w:szCs w:val="21"/>
            </w:rPr>
            <m:t>+T;</m:t>
          </m:r>
        </m:oMath>
      </m:oMathPara>
    </w:p>
    <w:p w14:paraId="01263698" w14:textId="77777777" w:rsidR="00D416CA" w:rsidRPr="00FB72CB" w:rsidRDefault="00D416CA" w:rsidP="00D416CA">
      <w:pPr>
        <w:ind w:firstLine="720"/>
        <w:jc w:val="both"/>
        <w:rPr>
          <w:rFonts w:asciiTheme="minorHAnsi" w:hAnsiTheme="minorHAnsi"/>
          <w:sz w:val="21"/>
          <w:szCs w:val="21"/>
        </w:rPr>
      </w:pPr>
    </w:p>
    <w:p w14:paraId="2197FB41" w14:textId="2AA57DBA" w:rsidR="00D416CA" w:rsidRPr="00FB72CB" w:rsidRDefault="00D416CA" w:rsidP="00492355">
      <w:pPr>
        <w:pStyle w:val="ListParagraph"/>
        <w:numPr>
          <w:ilvl w:val="0"/>
          <w:numId w:val="34"/>
        </w:numPr>
        <w:tabs>
          <w:tab w:val="left" w:pos="0"/>
          <w:tab w:val="left" w:pos="567"/>
        </w:tabs>
        <w:spacing w:before="60" w:after="60"/>
        <w:ind w:left="0" w:firstLine="360"/>
        <w:jc w:val="both"/>
        <w:rPr>
          <w:rFonts w:asciiTheme="minorHAnsi" w:eastAsia="Calibri" w:hAnsiTheme="minorHAnsi"/>
          <w:sz w:val="21"/>
          <w:szCs w:val="21"/>
        </w:rPr>
      </w:pPr>
      <w:r w:rsidRPr="00FB72CB">
        <w:rPr>
          <w:rFonts w:asciiTheme="minorHAnsi" w:eastAsia="Calibri" w:hAnsiTheme="minorHAnsi"/>
          <w:sz w:val="21"/>
          <w:szCs w:val="21"/>
        </w:rPr>
        <w:t>Pasiūlymo kainos kriterijaus (</w:t>
      </w:r>
      <w:r w:rsidRPr="00FB72CB">
        <w:rPr>
          <w:rFonts w:asciiTheme="minorHAnsi" w:eastAsia="Calibri" w:hAnsiTheme="minorHAnsi"/>
          <w:i/>
          <w:sz w:val="21"/>
          <w:szCs w:val="21"/>
        </w:rPr>
        <w:t>C</w:t>
      </w:r>
      <w:r w:rsidRPr="00FB72CB">
        <w:rPr>
          <w:rFonts w:asciiTheme="minorHAnsi" w:eastAsia="Calibri" w:hAnsiTheme="minorHAnsi"/>
          <w:sz w:val="21"/>
          <w:szCs w:val="21"/>
        </w:rPr>
        <w:t>) balai apskaičiuojami mažiausios pasiūlytos kainos (</w:t>
      </w:r>
      <w:proofErr w:type="spellStart"/>
      <w:r w:rsidRPr="00FB72CB">
        <w:rPr>
          <w:rFonts w:asciiTheme="minorHAnsi" w:eastAsia="Calibri" w:hAnsiTheme="minorHAnsi"/>
          <w:i/>
          <w:sz w:val="21"/>
          <w:szCs w:val="21"/>
        </w:rPr>
        <w:t>C</w:t>
      </w:r>
      <w:r w:rsidRPr="00FB72CB">
        <w:rPr>
          <w:rFonts w:asciiTheme="minorHAnsi" w:eastAsia="Calibri" w:hAnsiTheme="minorHAnsi"/>
          <w:i/>
          <w:sz w:val="21"/>
          <w:szCs w:val="21"/>
          <w:vertAlign w:val="subscript"/>
        </w:rPr>
        <w:t>min</w:t>
      </w:r>
      <w:proofErr w:type="spellEnd"/>
      <w:r w:rsidRPr="00FB72CB">
        <w:rPr>
          <w:rFonts w:asciiTheme="minorHAnsi" w:eastAsia="Calibri" w:hAnsiTheme="minorHAnsi"/>
          <w:sz w:val="21"/>
          <w:szCs w:val="21"/>
        </w:rPr>
        <w:t>) ir vertinamame pasiūlyme nurodytos Pasiūlymo kainos (</w:t>
      </w:r>
      <w:proofErr w:type="spellStart"/>
      <w:r w:rsidRPr="00FB72CB">
        <w:rPr>
          <w:rFonts w:asciiTheme="minorHAnsi" w:eastAsia="Calibri" w:hAnsiTheme="minorHAnsi"/>
          <w:i/>
          <w:sz w:val="21"/>
          <w:szCs w:val="21"/>
        </w:rPr>
        <w:t>C</w:t>
      </w:r>
      <w:r w:rsidRPr="00FB72CB">
        <w:rPr>
          <w:rFonts w:asciiTheme="minorHAnsi" w:eastAsia="Calibri" w:hAnsiTheme="minorHAnsi"/>
          <w:i/>
          <w:sz w:val="21"/>
          <w:szCs w:val="21"/>
          <w:vertAlign w:val="subscript"/>
        </w:rPr>
        <w:t>p</w:t>
      </w:r>
      <w:proofErr w:type="spellEnd"/>
      <w:r w:rsidRPr="00FB72CB">
        <w:rPr>
          <w:rFonts w:asciiTheme="minorHAnsi" w:eastAsia="Calibri" w:hAnsiTheme="minorHAnsi"/>
          <w:sz w:val="21"/>
          <w:szCs w:val="21"/>
        </w:rPr>
        <w:t>) (pateikiama užpildant Pasiūlymo formoje esančią lentelę) santykį padauginant iš kainos kriterijaus lyginamojo svorio (</w:t>
      </w:r>
      <w:r w:rsidRPr="00FB72CB">
        <w:rPr>
          <w:noProof/>
          <w:position w:val="-4"/>
          <w:sz w:val="21"/>
          <w:szCs w:val="21"/>
          <w:lang w:eastAsia="lt-LT"/>
        </w:rPr>
        <w:drawing>
          <wp:inline distT="0" distB="0" distL="0" distR="0" wp14:anchorId="65499C2C" wp14:editId="53F9428A">
            <wp:extent cx="184150" cy="146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FB72CB">
        <w:rPr>
          <w:rFonts w:asciiTheme="minorHAnsi" w:eastAsia="Calibri" w:hAnsiTheme="minorHAnsi"/>
          <w:sz w:val="21"/>
          <w:szCs w:val="21"/>
        </w:rPr>
        <w:t xml:space="preserve">). </w:t>
      </w:r>
    </w:p>
    <w:p w14:paraId="5E8EAE49" w14:textId="77777777" w:rsidR="00D416CA" w:rsidRPr="00FB72CB" w:rsidRDefault="00D416CA" w:rsidP="00D416CA">
      <w:pPr>
        <w:tabs>
          <w:tab w:val="left" w:pos="0"/>
          <w:tab w:val="left" w:pos="567"/>
        </w:tabs>
        <w:spacing w:before="60" w:after="60"/>
        <w:ind w:left="720"/>
        <w:jc w:val="both"/>
        <w:rPr>
          <w:rFonts w:asciiTheme="minorHAnsi" w:eastAsia="Calibri" w:hAnsiTheme="minorHAnsi"/>
          <w:sz w:val="21"/>
          <w:szCs w:val="21"/>
        </w:rPr>
      </w:pPr>
    </w:p>
    <w:p w14:paraId="22C11B86" w14:textId="442E4B3C" w:rsidR="00D416CA" w:rsidRPr="00FB72CB" w:rsidRDefault="009D465A" w:rsidP="00D416CA">
      <w:pPr>
        <w:tabs>
          <w:tab w:val="left" w:pos="284"/>
          <w:tab w:val="left" w:pos="709"/>
        </w:tabs>
        <w:spacing w:before="60" w:after="60"/>
        <w:jc w:val="both"/>
        <w:rPr>
          <w:rFonts w:asciiTheme="minorHAnsi" w:eastAsia="Calibri" w:hAnsiTheme="minorHAnsi"/>
          <w:sz w:val="21"/>
          <w:szCs w:val="21"/>
        </w:rPr>
      </w:pPr>
      <m:oMathPara>
        <m:oMath>
          <m:sSub>
            <m:sSubPr>
              <m:ctrlPr>
                <w:rPr>
                  <w:rFonts w:ascii="Cambria Math" w:eastAsia="Calibri" w:hAnsi="Cambria Math"/>
                  <w:i/>
                  <w:sz w:val="21"/>
                  <w:szCs w:val="21"/>
                </w:rPr>
              </m:ctrlPr>
            </m:sSubPr>
            <m:e>
              <m:r>
                <w:rPr>
                  <w:rFonts w:ascii="Cambria Math" w:eastAsia="Calibri" w:hAnsi="Cambria Math"/>
                  <w:sz w:val="21"/>
                  <w:szCs w:val="21"/>
                </w:rPr>
                <m:t>C</m:t>
              </m:r>
            </m:e>
            <m:sub/>
          </m:sSub>
          <m:r>
            <w:rPr>
              <w:rFonts w:ascii="Cambria Math" w:eastAsia="Calibri" w:hAnsi="Cambria Math"/>
              <w:sz w:val="21"/>
              <w:szCs w:val="21"/>
            </w:rPr>
            <m:t>=</m:t>
          </m:r>
          <m:f>
            <m:fPr>
              <m:ctrlPr>
                <w:rPr>
                  <w:rFonts w:ascii="Cambria Math" w:eastAsia="Calibri" w:hAnsi="Cambria Math"/>
                  <w:i/>
                  <w:sz w:val="21"/>
                  <w:szCs w:val="21"/>
                </w:rPr>
              </m:ctrlPr>
            </m:fPr>
            <m:num>
              <m:sSub>
                <m:sSubPr>
                  <m:ctrlPr>
                    <w:rPr>
                      <w:rFonts w:ascii="Cambria Math" w:eastAsia="Calibri" w:hAnsi="Cambria Math"/>
                      <w:i/>
                      <w:sz w:val="21"/>
                      <w:szCs w:val="21"/>
                    </w:rPr>
                  </m:ctrlPr>
                </m:sSubPr>
                <m:e>
                  <m:r>
                    <w:rPr>
                      <w:rFonts w:ascii="Cambria Math" w:eastAsia="Calibri" w:hAnsi="Cambria Math"/>
                      <w:sz w:val="21"/>
                      <w:szCs w:val="21"/>
                    </w:rPr>
                    <m:t>C</m:t>
                  </m:r>
                </m:e>
                <m:sub>
                  <m:r>
                    <w:rPr>
                      <w:rFonts w:ascii="Cambria Math" w:eastAsia="Calibri" w:hAnsi="Cambria Math"/>
                      <w:sz w:val="21"/>
                      <w:szCs w:val="21"/>
                    </w:rPr>
                    <m:t>min</m:t>
                  </m:r>
                </m:sub>
              </m:sSub>
            </m:num>
            <m:den>
              <m:sSub>
                <m:sSubPr>
                  <m:ctrlPr>
                    <w:rPr>
                      <w:rFonts w:ascii="Cambria Math" w:eastAsia="Calibri" w:hAnsi="Cambria Math"/>
                      <w:i/>
                      <w:sz w:val="21"/>
                      <w:szCs w:val="21"/>
                    </w:rPr>
                  </m:ctrlPr>
                </m:sSubPr>
                <m:e>
                  <m:r>
                    <w:rPr>
                      <w:rFonts w:ascii="Cambria Math" w:eastAsia="Calibri" w:hAnsi="Cambria Math"/>
                      <w:sz w:val="21"/>
                      <w:szCs w:val="21"/>
                    </w:rPr>
                    <m:t>C</m:t>
                  </m:r>
                </m:e>
                <m:sub>
                  <m:r>
                    <w:rPr>
                      <w:rFonts w:ascii="Cambria Math" w:eastAsia="Calibri" w:hAnsi="Cambria Math"/>
                      <w:sz w:val="21"/>
                      <w:szCs w:val="21"/>
                    </w:rPr>
                    <m:t>p</m:t>
                  </m:r>
                </m:sub>
              </m:sSub>
            </m:den>
          </m:f>
          <m:r>
            <w:rPr>
              <w:rFonts w:ascii="Cambria Math" w:eastAsia="Calibri" w:hAnsi="Cambria Math"/>
              <w:sz w:val="21"/>
              <w:szCs w:val="21"/>
            </w:rPr>
            <m:t xml:space="preserve"> X</m:t>
          </m:r>
        </m:oMath>
      </m:oMathPara>
    </w:p>
    <w:p w14:paraId="3F090507" w14:textId="5812BB47" w:rsidR="006B6FCD" w:rsidRPr="00FB72CB" w:rsidRDefault="006B6FCD" w:rsidP="00D24B37">
      <w:pPr>
        <w:tabs>
          <w:tab w:val="left" w:pos="284"/>
          <w:tab w:val="left" w:pos="709"/>
        </w:tabs>
        <w:spacing w:before="60" w:after="60"/>
        <w:ind w:firstLine="0"/>
        <w:jc w:val="both"/>
        <w:rPr>
          <w:rFonts w:asciiTheme="minorHAnsi" w:eastAsia="Calibri" w:hAnsiTheme="minorHAnsi"/>
          <w:sz w:val="21"/>
          <w:szCs w:val="21"/>
        </w:rPr>
      </w:pPr>
    </w:p>
    <w:p w14:paraId="61A7758C" w14:textId="77777777" w:rsidR="006B6FCD" w:rsidRPr="00FB72CB" w:rsidRDefault="006B6FCD" w:rsidP="00D416CA">
      <w:pPr>
        <w:tabs>
          <w:tab w:val="left" w:pos="284"/>
          <w:tab w:val="left" w:pos="709"/>
        </w:tabs>
        <w:spacing w:before="60" w:after="60"/>
        <w:jc w:val="both"/>
        <w:rPr>
          <w:rFonts w:asciiTheme="minorHAnsi" w:eastAsia="Calibri" w:hAnsiTheme="minorHAnsi"/>
          <w:sz w:val="21"/>
          <w:szCs w:val="21"/>
        </w:rPr>
      </w:pPr>
    </w:p>
    <w:p w14:paraId="2268421F" w14:textId="77777777" w:rsidR="00492355" w:rsidRPr="00FB72CB" w:rsidRDefault="00492355" w:rsidP="006B6FCD">
      <w:pPr>
        <w:ind w:firstLine="0"/>
        <w:jc w:val="both"/>
        <w:rPr>
          <w:rFonts w:asciiTheme="minorHAnsi" w:hAnsiTheme="minorHAnsi" w:cstheme="minorHAnsi"/>
          <w:b/>
          <w:sz w:val="21"/>
          <w:szCs w:val="21"/>
        </w:rPr>
      </w:pPr>
    </w:p>
    <w:p w14:paraId="532E4FE2" w14:textId="30065416" w:rsidR="00AC3F82" w:rsidRPr="00FB72CB" w:rsidRDefault="00AC3F82" w:rsidP="00A838CF">
      <w:pPr>
        <w:pStyle w:val="ListParagraph"/>
        <w:numPr>
          <w:ilvl w:val="0"/>
          <w:numId w:val="34"/>
        </w:numPr>
        <w:ind w:left="0" w:firstLine="360"/>
        <w:jc w:val="both"/>
        <w:rPr>
          <w:rFonts w:asciiTheme="minorHAnsi" w:hAnsiTheme="minorHAnsi" w:cstheme="minorHAnsi"/>
          <w:sz w:val="21"/>
          <w:szCs w:val="21"/>
        </w:rPr>
      </w:pPr>
      <w:r w:rsidRPr="00FB72CB">
        <w:rPr>
          <w:rFonts w:asciiTheme="minorHAnsi" w:hAnsiTheme="minorHAnsi" w:cstheme="minorHAnsi"/>
          <w:sz w:val="21"/>
          <w:szCs w:val="21"/>
        </w:rPr>
        <w:t>Pasiūlymo II kriterijaus – Kokybės (T) bala</w:t>
      </w:r>
      <w:r w:rsidR="00135BD3" w:rsidRPr="00FB72CB">
        <w:rPr>
          <w:rFonts w:asciiTheme="minorHAnsi" w:hAnsiTheme="minorHAnsi" w:cstheme="minorHAnsi"/>
          <w:sz w:val="21"/>
          <w:szCs w:val="21"/>
        </w:rPr>
        <w:t>s</w:t>
      </w:r>
      <w:r w:rsidRPr="00FB72CB">
        <w:rPr>
          <w:rFonts w:asciiTheme="minorHAnsi" w:hAnsiTheme="minorHAnsi" w:cstheme="minorHAnsi"/>
          <w:sz w:val="21"/>
          <w:szCs w:val="21"/>
        </w:rPr>
        <w:t xml:space="preserve">  </w:t>
      </w:r>
      <w:r w:rsidR="00E33F7F" w:rsidRPr="00FB72CB">
        <w:rPr>
          <w:rFonts w:asciiTheme="minorHAnsi" w:hAnsiTheme="minorHAnsi" w:cstheme="minorHAnsi"/>
          <w:sz w:val="21"/>
          <w:szCs w:val="21"/>
        </w:rPr>
        <w:t>suteikiam</w:t>
      </w:r>
      <w:r w:rsidR="00135BD3" w:rsidRPr="00FB72CB">
        <w:rPr>
          <w:rFonts w:asciiTheme="minorHAnsi" w:hAnsiTheme="minorHAnsi" w:cstheme="minorHAnsi"/>
          <w:sz w:val="21"/>
          <w:szCs w:val="21"/>
        </w:rPr>
        <w:t>as</w:t>
      </w:r>
      <w:r w:rsidRPr="00FB72CB">
        <w:rPr>
          <w:rFonts w:asciiTheme="minorHAnsi" w:hAnsiTheme="minorHAnsi" w:cstheme="minorHAnsi"/>
          <w:sz w:val="21"/>
          <w:szCs w:val="21"/>
        </w:rPr>
        <w:t xml:space="preserve"> pagal Lentelėje Nr. </w:t>
      </w:r>
      <w:r w:rsidR="00A838CF" w:rsidRPr="00FB72CB">
        <w:rPr>
          <w:rFonts w:asciiTheme="minorHAnsi" w:hAnsiTheme="minorHAnsi" w:cstheme="minorHAnsi"/>
          <w:sz w:val="21"/>
          <w:szCs w:val="21"/>
        </w:rPr>
        <w:t>1 pateiktą balų skyrimo tvarką.</w:t>
      </w:r>
    </w:p>
    <w:p w14:paraId="44BB18F3" w14:textId="77777777" w:rsidR="00A838CF" w:rsidRPr="00492355" w:rsidRDefault="00A838CF" w:rsidP="00A838CF">
      <w:pPr>
        <w:pStyle w:val="ListParagraph"/>
        <w:ind w:left="360" w:firstLine="0"/>
        <w:jc w:val="both"/>
        <w:rPr>
          <w:rFonts w:asciiTheme="minorHAnsi" w:hAnsiTheme="minorHAnsi" w:cstheme="minorHAnsi"/>
        </w:rPr>
      </w:pPr>
    </w:p>
    <w:sectPr w:rsidR="00A838CF" w:rsidRPr="00492355" w:rsidSect="00127B3C">
      <w:headerReference w:type="default" r:id="rId12"/>
      <w:footerReference w:type="default" r:id="rId13"/>
      <w:pgSz w:w="15840" w:h="12240" w:orient="landscape"/>
      <w:pgMar w:top="1440" w:right="1440" w:bottom="76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1B8BD" w14:textId="77777777" w:rsidR="009D465A" w:rsidRDefault="009D465A" w:rsidP="007D649C">
      <w:r>
        <w:separator/>
      </w:r>
    </w:p>
  </w:endnote>
  <w:endnote w:type="continuationSeparator" w:id="0">
    <w:p w14:paraId="3CE48F2F" w14:textId="77777777" w:rsidR="009D465A" w:rsidRDefault="009D465A" w:rsidP="007D649C">
      <w:r>
        <w:continuationSeparator/>
      </w:r>
    </w:p>
  </w:endnote>
  <w:endnote w:type="continuationNotice" w:id="1">
    <w:p w14:paraId="24CFEC18" w14:textId="77777777" w:rsidR="009D465A" w:rsidRDefault="009D4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EYInterstate">
    <w:altName w:val="Corbel"/>
    <w:charset w:val="BA"/>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EDADF" w14:textId="05D65326" w:rsidR="007539D1" w:rsidRDefault="007539D1">
    <w:pPr>
      <w:pStyle w:val="Footer"/>
    </w:pPr>
    <w:r>
      <w:rPr>
        <w:noProof/>
        <w:lang w:eastAsia="lt-LT"/>
      </w:rPr>
      <mc:AlternateContent>
        <mc:Choice Requires="wps">
          <w:drawing>
            <wp:anchor distT="0" distB="0" distL="114300" distR="114300" simplePos="0" relativeHeight="251659264" behindDoc="0" locked="0" layoutInCell="0" allowOverlap="1" wp14:anchorId="0A407C06" wp14:editId="12FCF1E8">
              <wp:simplePos x="0" y="0"/>
              <wp:positionH relativeFrom="page">
                <wp:posOffset>0</wp:posOffset>
              </wp:positionH>
              <wp:positionV relativeFrom="page">
                <wp:posOffset>9601200</wp:posOffset>
              </wp:positionV>
              <wp:extent cx="7772400" cy="266700"/>
              <wp:effectExtent l="0" t="0" r="0" b="0"/>
              <wp:wrapNone/>
              <wp:docPr id="2" name="MSIPCM75264f5ca9f59a85bcc1a44a" descr="{&quot;HashCode&quot;:-948092889,&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B03D02" w14:textId="05AEFA73" w:rsidR="007539D1" w:rsidRPr="007539D1" w:rsidRDefault="007539D1" w:rsidP="007539D1">
                          <w:pPr>
                            <w:rPr>
                              <w:rFonts w:ascii="Calibri" w:hAnsi="Calibri" w:cs="Calibri"/>
                              <w:color w:val="000000"/>
                              <w:sz w:val="16"/>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407C06" id="_x0000_t202" coordsize="21600,21600" o:spt="202" path="m,l,21600r21600,l21600,xe">
              <v:stroke joinstyle="miter"/>
              <v:path gradientshapeok="t" o:connecttype="rect"/>
            </v:shapetype>
            <v:shape id="MSIPCM75264f5ca9f59a85bcc1a44a" o:spid="_x0000_s1027" type="#_x0000_t202" alt="{&quot;HashCode&quot;:-948092889,&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2AB03D02" w14:textId="05AEFA73" w:rsidR="007539D1" w:rsidRPr="007539D1" w:rsidRDefault="007539D1" w:rsidP="007539D1">
                    <w:pPr>
                      <w:rPr>
                        <w:rFonts w:ascii="Calibri" w:hAnsi="Calibri" w:cs="Calibri"/>
                        <w:color w:val="000000"/>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C7E9" w14:textId="77777777" w:rsidR="009D465A" w:rsidRDefault="009D465A" w:rsidP="007D649C">
      <w:r>
        <w:separator/>
      </w:r>
    </w:p>
  </w:footnote>
  <w:footnote w:type="continuationSeparator" w:id="0">
    <w:p w14:paraId="182B031B" w14:textId="77777777" w:rsidR="009D465A" w:rsidRDefault="009D465A" w:rsidP="007D649C">
      <w:r>
        <w:continuationSeparator/>
      </w:r>
    </w:p>
  </w:footnote>
  <w:footnote w:type="continuationNotice" w:id="1">
    <w:p w14:paraId="669A2822" w14:textId="77777777" w:rsidR="009D465A" w:rsidRDefault="009D4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C4E36" w14:textId="540C5379" w:rsidR="0060430F" w:rsidRDefault="0060430F">
    <w:pPr>
      <w:pStyle w:val="Header"/>
    </w:pPr>
    <w:r>
      <w:rPr>
        <w:noProof/>
        <w:lang w:eastAsia="lt-LT"/>
      </w:rPr>
      <mc:AlternateContent>
        <mc:Choice Requires="wps">
          <w:drawing>
            <wp:anchor distT="0" distB="0" distL="114300" distR="114300" simplePos="0" relativeHeight="251657216" behindDoc="0" locked="0" layoutInCell="0" allowOverlap="1" wp14:anchorId="77EB3B85" wp14:editId="7339EF63">
              <wp:simplePos x="0" y="0"/>
              <wp:positionH relativeFrom="page">
                <wp:posOffset>0</wp:posOffset>
              </wp:positionH>
              <wp:positionV relativeFrom="page">
                <wp:posOffset>190500</wp:posOffset>
              </wp:positionV>
              <wp:extent cx="10058400" cy="252095"/>
              <wp:effectExtent l="0" t="0" r="0" b="14605"/>
              <wp:wrapNone/>
              <wp:docPr id="1" name="MSIPCM4fe84514977a4f38ce4831c5" descr="{&quot;HashCode&quot;:-481036315,&quot;Height&quot;:612.0,&quot;Width&quot;:79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058400" cy="25209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D216B04" w14:textId="528C9E57" w:rsidR="0060430F" w:rsidRPr="003D7065" w:rsidRDefault="0060430F" w:rsidP="003D7065">
                          <w:pPr>
                            <w:jc w:val="right"/>
                            <w:rPr>
                              <w:rFonts w:cs="Arial"/>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7EB3B85" id="_x0000_t202" coordsize="21600,21600" o:spt="202" path="m,l,21600r21600,l21600,xe">
              <v:stroke joinstyle="miter"/>
              <v:path gradientshapeok="t" o:connecttype="rect"/>
            </v:shapetype>
            <v:shape id="MSIPCM4fe84514977a4f38ce4831c5" o:spid="_x0000_s1026" type="#_x0000_t202" alt="{&quot;HashCode&quot;:-481036315,&quot;Height&quot;:612.0,&quot;Width&quot;:792.0,&quot;Placement&quot;:&quot;Header&quot;,&quot;Index&quot;:&quot;Primary&quot;,&quot;Section&quot;:1,&quot;Top&quot;:0.0,&quot;Left&quot;:0.0}" style="position:absolute;left:0;text-align:left;margin-left:0;margin-top:15pt;width:11in;height:19.8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" o:allowincell="f" filled="f" stroked="f" strokeweight=".5pt">
              <v:textbox inset=",0,20pt,0">
                <w:txbxContent>
                  <w:p w14:paraId="0D216B04" w14:textId="528C9E57" w:rsidR="0060430F" w:rsidRPr="003D7065" w:rsidRDefault="0060430F" w:rsidP="003D7065">
                    <w:pPr>
                      <w:jc w:val="right"/>
                      <w:rPr>
                        <w:rFonts w:cs="Arial"/>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8A4"/>
    <w:multiLevelType w:val="multilevel"/>
    <w:tmpl w:val="1BD4F1B2"/>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77955AD"/>
    <w:multiLevelType w:val="hybridMultilevel"/>
    <w:tmpl w:val="083A12BE"/>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1202F1C"/>
    <w:multiLevelType w:val="hybridMultilevel"/>
    <w:tmpl w:val="EA50A39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67FC2"/>
    <w:multiLevelType w:val="hybridMultilevel"/>
    <w:tmpl w:val="BEE87A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AA5D8B"/>
    <w:multiLevelType w:val="hybridMultilevel"/>
    <w:tmpl w:val="81CA982E"/>
    <w:lvl w:ilvl="0" w:tplc="C2E20EDA">
      <w:start w:val="1"/>
      <w:numFmt w:val="decimal"/>
      <w:lvlText w:val="%1."/>
      <w:lvlJc w:val="left"/>
      <w:pPr>
        <w:ind w:left="720" w:hanging="360"/>
      </w:pPr>
      <w:rPr>
        <w:rFonts w:cs="Times New Roman" w:hint="default"/>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E2BA0"/>
    <w:multiLevelType w:val="hybridMultilevel"/>
    <w:tmpl w:val="B5CCEF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E914A1E"/>
    <w:multiLevelType w:val="hybridMultilevel"/>
    <w:tmpl w:val="EA50A39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A5FD3"/>
    <w:multiLevelType w:val="hybridMultilevel"/>
    <w:tmpl w:val="8AE26C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A05AEF"/>
    <w:multiLevelType w:val="hybridMultilevel"/>
    <w:tmpl w:val="439062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3A4687"/>
    <w:multiLevelType w:val="multilevel"/>
    <w:tmpl w:val="EDA2F5F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ECB5B8B"/>
    <w:multiLevelType w:val="hybridMultilevel"/>
    <w:tmpl w:val="104A4736"/>
    <w:lvl w:ilvl="0" w:tplc="04270001">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2" w15:restartNumberingAfterBreak="0">
    <w:nsid w:val="356F2845"/>
    <w:multiLevelType w:val="hybridMultilevel"/>
    <w:tmpl w:val="FA46FB54"/>
    <w:lvl w:ilvl="0" w:tplc="8DAA1A58">
      <w:start w:val="1"/>
      <w:numFmt w:val="decimal"/>
      <w:lvlText w:val="%1."/>
      <w:lvlJc w:val="left"/>
      <w:pPr>
        <w:ind w:left="1080" w:hanging="360"/>
      </w:pPr>
      <w:rPr>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72552AA"/>
    <w:multiLevelType w:val="hybridMultilevel"/>
    <w:tmpl w:val="FCA844B8"/>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1C52AE"/>
    <w:multiLevelType w:val="hybridMultilevel"/>
    <w:tmpl w:val="7A50F0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B1278C"/>
    <w:multiLevelType w:val="hybridMultilevel"/>
    <w:tmpl w:val="50D689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635B71"/>
    <w:multiLevelType w:val="hybridMultilevel"/>
    <w:tmpl w:val="97E474CE"/>
    <w:lvl w:ilvl="0" w:tplc="66DC7268">
      <w:start w:val="1"/>
      <w:numFmt w:val="bullet"/>
      <w:lvlText w:val="-"/>
      <w:lvlJc w:val="left"/>
      <w:pPr>
        <w:ind w:left="1712" w:hanging="360"/>
      </w:pPr>
      <w:rPr>
        <w:rFonts w:ascii="Segoe UI Semibold" w:hAnsi="Segoe UI Semibold" w:hint="default"/>
        <w:color w:val="auto"/>
        <w:sz w:val="24"/>
      </w:rPr>
    </w:lvl>
    <w:lvl w:ilvl="1" w:tplc="04270003" w:tentative="1">
      <w:start w:val="1"/>
      <w:numFmt w:val="bullet"/>
      <w:lvlText w:val="o"/>
      <w:lvlJc w:val="left"/>
      <w:pPr>
        <w:ind w:left="2432" w:hanging="360"/>
      </w:pPr>
      <w:rPr>
        <w:rFonts w:ascii="Courier New" w:hAnsi="Courier New" w:cs="Courier New" w:hint="default"/>
      </w:rPr>
    </w:lvl>
    <w:lvl w:ilvl="2" w:tplc="04270005" w:tentative="1">
      <w:start w:val="1"/>
      <w:numFmt w:val="bullet"/>
      <w:lvlText w:val=""/>
      <w:lvlJc w:val="left"/>
      <w:pPr>
        <w:ind w:left="3152" w:hanging="360"/>
      </w:pPr>
      <w:rPr>
        <w:rFonts w:ascii="Wingdings" w:hAnsi="Wingdings" w:hint="default"/>
      </w:rPr>
    </w:lvl>
    <w:lvl w:ilvl="3" w:tplc="04270001" w:tentative="1">
      <w:start w:val="1"/>
      <w:numFmt w:val="bullet"/>
      <w:lvlText w:val=""/>
      <w:lvlJc w:val="left"/>
      <w:pPr>
        <w:ind w:left="3872" w:hanging="360"/>
      </w:pPr>
      <w:rPr>
        <w:rFonts w:ascii="Symbol" w:hAnsi="Symbol" w:hint="default"/>
      </w:rPr>
    </w:lvl>
    <w:lvl w:ilvl="4" w:tplc="04270003" w:tentative="1">
      <w:start w:val="1"/>
      <w:numFmt w:val="bullet"/>
      <w:lvlText w:val="o"/>
      <w:lvlJc w:val="left"/>
      <w:pPr>
        <w:ind w:left="4592" w:hanging="360"/>
      </w:pPr>
      <w:rPr>
        <w:rFonts w:ascii="Courier New" w:hAnsi="Courier New" w:cs="Courier New" w:hint="default"/>
      </w:rPr>
    </w:lvl>
    <w:lvl w:ilvl="5" w:tplc="04270005" w:tentative="1">
      <w:start w:val="1"/>
      <w:numFmt w:val="bullet"/>
      <w:lvlText w:val=""/>
      <w:lvlJc w:val="left"/>
      <w:pPr>
        <w:ind w:left="5312" w:hanging="360"/>
      </w:pPr>
      <w:rPr>
        <w:rFonts w:ascii="Wingdings" w:hAnsi="Wingdings" w:hint="default"/>
      </w:rPr>
    </w:lvl>
    <w:lvl w:ilvl="6" w:tplc="04270001" w:tentative="1">
      <w:start w:val="1"/>
      <w:numFmt w:val="bullet"/>
      <w:lvlText w:val=""/>
      <w:lvlJc w:val="left"/>
      <w:pPr>
        <w:ind w:left="6032" w:hanging="360"/>
      </w:pPr>
      <w:rPr>
        <w:rFonts w:ascii="Symbol" w:hAnsi="Symbol" w:hint="default"/>
      </w:rPr>
    </w:lvl>
    <w:lvl w:ilvl="7" w:tplc="04270003" w:tentative="1">
      <w:start w:val="1"/>
      <w:numFmt w:val="bullet"/>
      <w:lvlText w:val="o"/>
      <w:lvlJc w:val="left"/>
      <w:pPr>
        <w:ind w:left="6752" w:hanging="360"/>
      </w:pPr>
      <w:rPr>
        <w:rFonts w:ascii="Courier New" w:hAnsi="Courier New" w:cs="Courier New" w:hint="default"/>
      </w:rPr>
    </w:lvl>
    <w:lvl w:ilvl="8" w:tplc="04270005" w:tentative="1">
      <w:start w:val="1"/>
      <w:numFmt w:val="bullet"/>
      <w:lvlText w:val=""/>
      <w:lvlJc w:val="left"/>
      <w:pPr>
        <w:ind w:left="7472" w:hanging="360"/>
      </w:pPr>
      <w:rPr>
        <w:rFonts w:ascii="Wingdings" w:hAnsi="Wingdings" w:hint="default"/>
      </w:rPr>
    </w:lvl>
  </w:abstractNum>
  <w:abstractNum w:abstractNumId="17" w15:restartNumberingAfterBreak="0">
    <w:nsid w:val="44681275"/>
    <w:multiLevelType w:val="hybridMultilevel"/>
    <w:tmpl w:val="461C0C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BF4B1F"/>
    <w:multiLevelType w:val="hybridMultilevel"/>
    <w:tmpl w:val="8AE26C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B6511"/>
    <w:multiLevelType w:val="hybridMultilevel"/>
    <w:tmpl w:val="B1C8C5F0"/>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0" w15:restartNumberingAfterBreak="0">
    <w:nsid w:val="52560483"/>
    <w:multiLevelType w:val="hybridMultilevel"/>
    <w:tmpl w:val="BB100404"/>
    <w:lvl w:ilvl="0" w:tplc="0427000F">
      <w:start w:val="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365B79"/>
    <w:multiLevelType w:val="hybridMultilevel"/>
    <w:tmpl w:val="0A14DE94"/>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54E4709"/>
    <w:multiLevelType w:val="multilevel"/>
    <w:tmpl w:val="D07A652A"/>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7B4637D"/>
    <w:multiLevelType w:val="hybridMultilevel"/>
    <w:tmpl w:val="F9389BD4"/>
    <w:lvl w:ilvl="0" w:tplc="6BA872B2">
      <w:start w:val="3"/>
      <w:numFmt w:val="lowerLetter"/>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4D45B3"/>
    <w:multiLevelType w:val="hybridMultilevel"/>
    <w:tmpl w:val="57721B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A9957B4"/>
    <w:multiLevelType w:val="hybridMultilevel"/>
    <w:tmpl w:val="A838DA84"/>
    <w:lvl w:ilvl="0" w:tplc="01EE3F86">
      <w:start w:val="1"/>
      <w:numFmt w:val="bullet"/>
      <w:lvlText w:val="•"/>
      <w:lvlJc w:val="left"/>
      <w:pPr>
        <w:ind w:left="1712" w:hanging="360"/>
      </w:pPr>
      <w:rPr>
        <w:rFonts w:ascii="EYInterstate" w:hAnsi="EYInterstate" w:hint="default"/>
        <w:color w:val="FFE600"/>
        <w:sz w:val="24"/>
      </w:rPr>
    </w:lvl>
    <w:lvl w:ilvl="1" w:tplc="04270003" w:tentative="1">
      <w:start w:val="1"/>
      <w:numFmt w:val="bullet"/>
      <w:lvlText w:val="o"/>
      <w:lvlJc w:val="left"/>
      <w:pPr>
        <w:ind w:left="2432" w:hanging="360"/>
      </w:pPr>
      <w:rPr>
        <w:rFonts w:ascii="Courier New" w:hAnsi="Courier New" w:cs="Courier New" w:hint="default"/>
      </w:rPr>
    </w:lvl>
    <w:lvl w:ilvl="2" w:tplc="04270005" w:tentative="1">
      <w:start w:val="1"/>
      <w:numFmt w:val="bullet"/>
      <w:lvlText w:val=""/>
      <w:lvlJc w:val="left"/>
      <w:pPr>
        <w:ind w:left="3152" w:hanging="360"/>
      </w:pPr>
      <w:rPr>
        <w:rFonts w:ascii="Wingdings" w:hAnsi="Wingdings" w:hint="default"/>
      </w:rPr>
    </w:lvl>
    <w:lvl w:ilvl="3" w:tplc="04270001" w:tentative="1">
      <w:start w:val="1"/>
      <w:numFmt w:val="bullet"/>
      <w:lvlText w:val=""/>
      <w:lvlJc w:val="left"/>
      <w:pPr>
        <w:ind w:left="3872" w:hanging="360"/>
      </w:pPr>
      <w:rPr>
        <w:rFonts w:ascii="Symbol" w:hAnsi="Symbol" w:hint="default"/>
      </w:rPr>
    </w:lvl>
    <w:lvl w:ilvl="4" w:tplc="04270003" w:tentative="1">
      <w:start w:val="1"/>
      <w:numFmt w:val="bullet"/>
      <w:lvlText w:val="o"/>
      <w:lvlJc w:val="left"/>
      <w:pPr>
        <w:ind w:left="4592" w:hanging="360"/>
      </w:pPr>
      <w:rPr>
        <w:rFonts w:ascii="Courier New" w:hAnsi="Courier New" w:cs="Courier New" w:hint="default"/>
      </w:rPr>
    </w:lvl>
    <w:lvl w:ilvl="5" w:tplc="04270005" w:tentative="1">
      <w:start w:val="1"/>
      <w:numFmt w:val="bullet"/>
      <w:lvlText w:val=""/>
      <w:lvlJc w:val="left"/>
      <w:pPr>
        <w:ind w:left="5312" w:hanging="360"/>
      </w:pPr>
      <w:rPr>
        <w:rFonts w:ascii="Wingdings" w:hAnsi="Wingdings" w:hint="default"/>
      </w:rPr>
    </w:lvl>
    <w:lvl w:ilvl="6" w:tplc="04270001" w:tentative="1">
      <w:start w:val="1"/>
      <w:numFmt w:val="bullet"/>
      <w:lvlText w:val=""/>
      <w:lvlJc w:val="left"/>
      <w:pPr>
        <w:ind w:left="6032" w:hanging="360"/>
      </w:pPr>
      <w:rPr>
        <w:rFonts w:ascii="Symbol" w:hAnsi="Symbol" w:hint="default"/>
      </w:rPr>
    </w:lvl>
    <w:lvl w:ilvl="7" w:tplc="04270003" w:tentative="1">
      <w:start w:val="1"/>
      <w:numFmt w:val="bullet"/>
      <w:lvlText w:val="o"/>
      <w:lvlJc w:val="left"/>
      <w:pPr>
        <w:ind w:left="6752" w:hanging="360"/>
      </w:pPr>
      <w:rPr>
        <w:rFonts w:ascii="Courier New" w:hAnsi="Courier New" w:cs="Courier New" w:hint="default"/>
      </w:rPr>
    </w:lvl>
    <w:lvl w:ilvl="8" w:tplc="04270005" w:tentative="1">
      <w:start w:val="1"/>
      <w:numFmt w:val="bullet"/>
      <w:lvlText w:val=""/>
      <w:lvlJc w:val="left"/>
      <w:pPr>
        <w:ind w:left="7472" w:hanging="360"/>
      </w:pPr>
      <w:rPr>
        <w:rFonts w:ascii="Wingdings" w:hAnsi="Wingdings" w:hint="default"/>
      </w:rPr>
    </w:lvl>
  </w:abstractNum>
  <w:abstractNum w:abstractNumId="26" w15:restartNumberingAfterBreak="0">
    <w:nsid w:val="5F31136B"/>
    <w:multiLevelType w:val="multilevel"/>
    <w:tmpl w:val="717AF676"/>
    <w:lvl w:ilvl="0">
      <w:start w:val="1"/>
      <w:numFmt w:val="decimal"/>
      <w:lvlText w:val="%1."/>
      <w:lvlJc w:val="left"/>
      <w:pPr>
        <w:ind w:left="360" w:hanging="360"/>
      </w:pPr>
      <w:rPr>
        <w:rFonts w:ascii="Arial" w:eastAsia="Times New Roman" w:hAnsi="Arial" w:cs="Arial"/>
        <w:b/>
        <w:i w:val="0"/>
        <w:color w:val="auto"/>
      </w:rPr>
    </w:lvl>
    <w:lvl w:ilvl="1">
      <w:start w:val="1"/>
      <w:numFmt w:val="decimal"/>
      <w:lvlText w:val="%1.%2."/>
      <w:lvlJc w:val="left"/>
      <w:pPr>
        <w:ind w:left="862" w:hanging="720"/>
      </w:pPr>
      <w:rPr>
        <w:rFonts w:ascii="Arial" w:hAnsi="Arial" w:cs="Arial" w:hint="default"/>
        <w:b w:val="0"/>
        <w:i w:val="0"/>
        <w:iCs w:val="0"/>
        <w:color w:val="auto"/>
        <w:sz w:val="20"/>
        <w:szCs w:val="20"/>
      </w:rPr>
    </w:lvl>
    <w:lvl w:ilvl="2">
      <w:start w:val="1"/>
      <w:numFmt w:val="decimal"/>
      <w:lvlText w:val="%1.%2.%3."/>
      <w:lvlJc w:val="left"/>
      <w:pPr>
        <w:ind w:left="720" w:hanging="720"/>
      </w:pPr>
      <w:rPr>
        <w:rFonts w:hint="default"/>
        <w:b w:val="0"/>
        <w:i w:val="0"/>
        <w:iCs/>
        <w:color w:val="auto"/>
        <w:sz w:val="2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D31F24"/>
    <w:multiLevelType w:val="hybridMultilevel"/>
    <w:tmpl w:val="B8261FB8"/>
    <w:lvl w:ilvl="0" w:tplc="6276A2A8">
      <w:start w:val="5"/>
      <w:numFmt w:val="bullet"/>
      <w:lvlText w:val=""/>
      <w:lvlJc w:val="left"/>
      <w:pPr>
        <w:ind w:left="1001" w:hanging="360"/>
      </w:pPr>
      <w:rPr>
        <w:rFonts w:ascii="Symbol" w:eastAsiaTheme="minorEastAsia" w:hAnsi="Symbol" w:cs="Arial" w:hint="default"/>
      </w:rPr>
    </w:lvl>
    <w:lvl w:ilvl="1" w:tplc="04270003" w:tentative="1">
      <w:start w:val="1"/>
      <w:numFmt w:val="bullet"/>
      <w:lvlText w:val="o"/>
      <w:lvlJc w:val="left"/>
      <w:pPr>
        <w:ind w:left="1721" w:hanging="360"/>
      </w:pPr>
      <w:rPr>
        <w:rFonts w:ascii="Courier New" w:hAnsi="Courier New" w:cs="Courier New" w:hint="default"/>
      </w:rPr>
    </w:lvl>
    <w:lvl w:ilvl="2" w:tplc="04270005" w:tentative="1">
      <w:start w:val="1"/>
      <w:numFmt w:val="bullet"/>
      <w:lvlText w:val=""/>
      <w:lvlJc w:val="left"/>
      <w:pPr>
        <w:ind w:left="2441" w:hanging="360"/>
      </w:pPr>
      <w:rPr>
        <w:rFonts w:ascii="Wingdings" w:hAnsi="Wingdings" w:hint="default"/>
      </w:rPr>
    </w:lvl>
    <w:lvl w:ilvl="3" w:tplc="04270001" w:tentative="1">
      <w:start w:val="1"/>
      <w:numFmt w:val="bullet"/>
      <w:lvlText w:val=""/>
      <w:lvlJc w:val="left"/>
      <w:pPr>
        <w:ind w:left="3161" w:hanging="360"/>
      </w:pPr>
      <w:rPr>
        <w:rFonts w:ascii="Symbol" w:hAnsi="Symbol" w:hint="default"/>
      </w:rPr>
    </w:lvl>
    <w:lvl w:ilvl="4" w:tplc="04270003" w:tentative="1">
      <w:start w:val="1"/>
      <w:numFmt w:val="bullet"/>
      <w:lvlText w:val="o"/>
      <w:lvlJc w:val="left"/>
      <w:pPr>
        <w:ind w:left="3881" w:hanging="360"/>
      </w:pPr>
      <w:rPr>
        <w:rFonts w:ascii="Courier New" w:hAnsi="Courier New" w:cs="Courier New" w:hint="default"/>
      </w:rPr>
    </w:lvl>
    <w:lvl w:ilvl="5" w:tplc="04270005" w:tentative="1">
      <w:start w:val="1"/>
      <w:numFmt w:val="bullet"/>
      <w:lvlText w:val=""/>
      <w:lvlJc w:val="left"/>
      <w:pPr>
        <w:ind w:left="4601" w:hanging="360"/>
      </w:pPr>
      <w:rPr>
        <w:rFonts w:ascii="Wingdings" w:hAnsi="Wingdings" w:hint="default"/>
      </w:rPr>
    </w:lvl>
    <w:lvl w:ilvl="6" w:tplc="04270001" w:tentative="1">
      <w:start w:val="1"/>
      <w:numFmt w:val="bullet"/>
      <w:lvlText w:val=""/>
      <w:lvlJc w:val="left"/>
      <w:pPr>
        <w:ind w:left="5321" w:hanging="360"/>
      </w:pPr>
      <w:rPr>
        <w:rFonts w:ascii="Symbol" w:hAnsi="Symbol" w:hint="default"/>
      </w:rPr>
    </w:lvl>
    <w:lvl w:ilvl="7" w:tplc="04270003" w:tentative="1">
      <w:start w:val="1"/>
      <w:numFmt w:val="bullet"/>
      <w:lvlText w:val="o"/>
      <w:lvlJc w:val="left"/>
      <w:pPr>
        <w:ind w:left="6041" w:hanging="360"/>
      </w:pPr>
      <w:rPr>
        <w:rFonts w:ascii="Courier New" w:hAnsi="Courier New" w:cs="Courier New" w:hint="default"/>
      </w:rPr>
    </w:lvl>
    <w:lvl w:ilvl="8" w:tplc="04270005" w:tentative="1">
      <w:start w:val="1"/>
      <w:numFmt w:val="bullet"/>
      <w:lvlText w:val=""/>
      <w:lvlJc w:val="left"/>
      <w:pPr>
        <w:ind w:left="6761" w:hanging="360"/>
      </w:pPr>
      <w:rPr>
        <w:rFonts w:ascii="Wingdings" w:hAnsi="Wingdings" w:hint="default"/>
      </w:rPr>
    </w:lvl>
  </w:abstractNum>
  <w:abstractNum w:abstractNumId="28" w15:restartNumberingAfterBreak="0">
    <w:nsid w:val="677F50CE"/>
    <w:multiLevelType w:val="multilevel"/>
    <w:tmpl w:val="588A114E"/>
    <w:lvl w:ilvl="0">
      <w:start w:val="14"/>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8247F5F"/>
    <w:multiLevelType w:val="hybridMultilevel"/>
    <w:tmpl w:val="7754341E"/>
    <w:styleLink w:val="Style113"/>
    <w:lvl w:ilvl="0" w:tplc="E3E20A78">
      <w:start w:val="1"/>
      <w:numFmt w:val="bullet"/>
      <w:pStyle w:val="Buletai2aslvl"/>
      <w:lvlText w:val="-"/>
      <w:lvlJc w:val="left"/>
      <w:pPr>
        <w:ind w:left="6031" w:hanging="360"/>
      </w:pPr>
      <w:rPr>
        <w:rFonts w:ascii="Segoe UI Semibold" w:hAnsi="Segoe UI Semibold" w:hint="default"/>
        <w:color w:val="FFD200"/>
        <w:sz w:val="20"/>
      </w:rPr>
    </w:lvl>
    <w:lvl w:ilvl="1" w:tplc="04270003">
      <w:start w:val="1"/>
      <w:numFmt w:val="bullet"/>
      <w:lvlText w:val="o"/>
      <w:lvlJc w:val="left"/>
      <w:pPr>
        <w:ind w:left="2443" w:hanging="360"/>
      </w:pPr>
      <w:rPr>
        <w:rFonts w:ascii="Courier New" w:hAnsi="Courier New" w:cs="Courier New" w:hint="default"/>
      </w:rPr>
    </w:lvl>
    <w:lvl w:ilvl="2" w:tplc="04270005">
      <w:start w:val="1"/>
      <w:numFmt w:val="bullet"/>
      <w:lvlText w:val=""/>
      <w:lvlJc w:val="left"/>
      <w:pPr>
        <w:ind w:left="3163" w:hanging="360"/>
      </w:pPr>
      <w:rPr>
        <w:rFonts w:ascii="Wingdings" w:hAnsi="Wingdings" w:hint="default"/>
      </w:rPr>
    </w:lvl>
    <w:lvl w:ilvl="3" w:tplc="04270001" w:tentative="1">
      <w:start w:val="1"/>
      <w:numFmt w:val="bullet"/>
      <w:lvlText w:val=""/>
      <w:lvlJc w:val="left"/>
      <w:pPr>
        <w:ind w:left="3883" w:hanging="360"/>
      </w:pPr>
      <w:rPr>
        <w:rFonts w:ascii="Symbol" w:hAnsi="Symbol" w:hint="default"/>
      </w:rPr>
    </w:lvl>
    <w:lvl w:ilvl="4" w:tplc="04270003" w:tentative="1">
      <w:start w:val="1"/>
      <w:numFmt w:val="bullet"/>
      <w:lvlText w:val="o"/>
      <w:lvlJc w:val="left"/>
      <w:pPr>
        <w:ind w:left="4603" w:hanging="360"/>
      </w:pPr>
      <w:rPr>
        <w:rFonts w:ascii="Courier New" w:hAnsi="Courier New" w:cs="Courier New" w:hint="default"/>
      </w:rPr>
    </w:lvl>
    <w:lvl w:ilvl="5" w:tplc="04270005" w:tentative="1">
      <w:start w:val="1"/>
      <w:numFmt w:val="bullet"/>
      <w:lvlText w:val=""/>
      <w:lvlJc w:val="left"/>
      <w:pPr>
        <w:ind w:left="5323" w:hanging="360"/>
      </w:pPr>
      <w:rPr>
        <w:rFonts w:ascii="Wingdings" w:hAnsi="Wingdings" w:hint="default"/>
      </w:rPr>
    </w:lvl>
    <w:lvl w:ilvl="6" w:tplc="04270001" w:tentative="1">
      <w:start w:val="1"/>
      <w:numFmt w:val="bullet"/>
      <w:lvlText w:val=""/>
      <w:lvlJc w:val="left"/>
      <w:pPr>
        <w:ind w:left="6043" w:hanging="360"/>
      </w:pPr>
      <w:rPr>
        <w:rFonts w:ascii="Symbol" w:hAnsi="Symbol" w:hint="default"/>
      </w:rPr>
    </w:lvl>
    <w:lvl w:ilvl="7" w:tplc="04270003" w:tentative="1">
      <w:start w:val="1"/>
      <w:numFmt w:val="bullet"/>
      <w:lvlText w:val="o"/>
      <w:lvlJc w:val="left"/>
      <w:pPr>
        <w:ind w:left="6763" w:hanging="360"/>
      </w:pPr>
      <w:rPr>
        <w:rFonts w:ascii="Courier New" w:hAnsi="Courier New" w:cs="Courier New" w:hint="default"/>
      </w:rPr>
    </w:lvl>
    <w:lvl w:ilvl="8" w:tplc="04270005" w:tentative="1">
      <w:start w:val="1"/>
      <w:numFmt w:val="bullet"/>
      <w:lvlText w:val=""/>
      <w:lvlJc w:val="left"/>
      <w:pPr>
        <w:ind w:left="7483" w:hanging="360"/>
      </w:pPr>
      <w:rPr>
        <w:rFonts w:ascii="Wingdings" w:hAnsi="Wingdings" w:hint="default"/>
      </w:rPr>
    </w:lvl>
  </w:abstractNum>
  <w:abstractNum w:abstractNumId="30" w15:restartNumberingAfterBreak="0">
    <w:nsid w:val="695A0008"/>
    <w:multiLevelType w:val="hybridMultilevel"/>
    <w:tmpl w:val="D9C4D01C"/>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CC169B7"/>
    <w:multiLevelType w:val="hybridMultilevel"/>
    <w:tmpl w:val="84F29E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056010"/>
    <w:multiLevelType w:val="hybridMultilevel"/>
    <w:tmpl w:val="AC4C70E6"/>
    <w:lvl w:ilvl="0" w:tplc="7B6A05A4">
      <w:start w:val="1"/>
      <w:numFmt w:val="bullet"/>
      <w:lvlText w:val=""/>
      <w:lvlJc w:val="left"/>
      <w:pPr>
        <w:ind w:left="717" w:hanging="360"/>
      </w:pPr>
      <w:rPr>
        <w:rFonts w:ascii="Symbol" w:eastAsiaTheme="minorHAnsi" w:hAnsi="Symbol" w:cstheme="minorBidi"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33" w15:restartNumberingAfterBreak="0">
    <w:nsid w:val="770A79C5"/>
    <w:multiLevelType w:val="hybridMultilevel"/>
    <w:tmpl w:val="B1C8C5F0"/>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4" w15:restartNumberingAfterBreak="0">
    <w:nsid w:val="7A3A44CD"/>
    <w:multiLevelType w:val="hybridMultilevel"/>
    <w:tmpl w:val="6674E8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B29190D"/>
    <w:multiLevelType w:val="hybridMultilevel"/>
    <w:tmpl w:val="69020C78"/>
    <w:lvl w:ilvl="0" w:tplc="01EE3F86">
      <w:start w:val="1"/>
      <w:numFmt w:val="bullet"/>
      <w:lvlText w:val="•"/>
      <w:lvlJc w:val="left"/>
      <w:pPr>
        <w:ind w:left="1712" w:hanging="360"/>
      </w:pPr>
      <w:rPr>
        <w:rFonts w:ascii="EYInterstate" w:hAnsi="EYInterstate" w:hint="default"/>
        <w:color w:val="FFE600"/>
        <w:sz w:val="24"/>
      </w:rPr>
    </w:lvl>
    <w:lvl w:ilvl="1" w:tplc="04270003" w:tentative="1">
      <w:start w:val="1"/>
      <w:numFmt w:val="bullet"/>
      <w:lvlText w:val="o"/>
      <w:lvlJc w:val="left"/>
      <w:pPr>
        <w:ind w:left="2432" w:hanging="360"/>
      </w:pPr>
      <w:rPr>
        <w:rFonts w:ascii="Courier New" w:hAnsi="Courier New" w:cs="Courier New" w:hint="default"/>
      </w:rPr>
    </w:lvl>
    <w:lvl w:ilvl="2" w:tplc="04270005" w:tentative="1">
      <w:start w:val="1"/>
      <w:numFmt w:val="bullet"/>
      <w:lvlText w:val=""/>
      <w:lvlJc w:val="left"/>
      <w:pPr>
        <w:ind w:left="3152" w:hanging="360"/>
      </w:pPr>
      <w:rPr>
        <w:rFonts w:ascii="Wingdings" w:hAnsi="Wingdings" w:hint="default"/>
      </w:rPr>
    </w:lvl>
    <w:lvl w:ilvl="3" w:tplc="04270001" w:tentative="1">
      <w:start w:val="1"/>
      <w:numFmt w:val="bullet"/>
      <w:lvlText w:val=""/>
      <w:lvlJc w:val="left"/>
      <w:pPr>
        <w:ind w:left="3872" w:hanging="360"/>
      </w:pPr>
      <w:rPr>
        <w:rFonts w:ascii="Symbol" w:hAnsi="Symbol" w:hint="default"/>
      </w:rPr>
    </w:lvl>
    <w:lvl w:ilvl="4" w:tplc="04270003" w:tentative="1">
      <w:start w:val="1"/>
      <w:numFmt w:val="bullet"/>
      <w:lvlText w:val="o"/>
      <w:lvlJc w:val="left"/>
      <w:pPr>
        <w:ind w:left="4592" w:hanging="360"/>
      </w:pPr>
      <w:rPr>
        <w:rFonts w:ascii="Courier New" w:hAnsi="Courier New" w:cs="Courier New" w:hint="default"/>
      </w:rPr>
    </w:lvl>
    <w:lvl w:ilvl="5" w:tplc="04270005" w:tentative="1">
      <w:start w:val="1"/>
      <w:numFmt w:val="bullet"/>
      <w:lvlText w:val=""/>
      <w:lvlJc w:val="left"/>
      <w:pPr>
        <w:ind w:left="5312" w:hanging="360"/>
      </w:pPr>
      <w:rPr>
        <w:rFonts w:ascii="Wingdings" w:hAnsi="Wingdings" w:hint="default"/>
      </w:rPr>
    </w:lvl>
    <w:lvl w:ilvl="6" w:tplc="04270001" w:tentative="1">
      <w:start w:val="1"/>
      <w:numFmt w:val="bullet"/>
      <w:lvlText w:val=""/>
      <w:lvlJc w:val="left"/>
      <w:pPr>
        <w:ind w:left="6032" w:hanging="360"/>
      </w:pPr>
      <w:rPr>
        <w:rFonts w:ascii="Symbol" w:hAnsi="Symbol" w:hint="default"/>
      </w:rPr>
    </w:lvl>
    <w:lvl w:ilvl="7" w:tplc="04270003" w:tentative="1">
      <w:start w:val="1"/>
      <w:numFmt w:val="bullet"/>
      <w:lvlText w:val="o"/>
      <w:lvlJc w:val="left"/>
      <w:pPr>
        <w:ind w:left="6752" w:hanging="360"/>
      </w:pPr>
      <w:rPr>
        <w:rFonts w:ascii="Courier New" w:hAnsi="Courier New" w:cs="Courier New" w:hint="default"/>
      </w:rPr>
    </w:lvl>
    <w:lvl w:ilvl="8" w:tplc="04270005" w:tentative="1">
      <w:start w:val="1"/>
      <w:numFmt w:val="bullet"/>
      <w:lvlText w:val=""/>
      <w:lvlJc w:val="left"/>
      <w:pPr>
        <w:ind w:left="7472" w:hanging="360"/>
      </w:pPr>
      <w:rPr>
        <w:rFonts w:ascii="Wingdings" w:hAnsi="Wingdings" w:hint="default"/>
      </w:rPr>
    </w:lvl>
  </w:abstractNum>
  <w:abstractNum w:abstractNumId="36" w15:restartNumberingAfterBreak="0">
    <w:nsid w:val="7EF666D1"/>
    <w:multiLevelType w:val="multilevel"/>
    <w:tmpl w:val="88FA7F1E"/>
    <w:lvl w:ilvl="0">
      <w:start w:val="12"/>
      <w:numFmt w:val="decimal"/>
      <w:lvlText w:val="%1."/>
      <w:lvlJc w:val="left"/>
      <w:pPr>
        <w:ind w:left="717" w:hanging="360"/>
      </w:pPr>
      <w:rPr>
        <w:rFonts w:hint="default"/>
      </w:rPr>
    </w:lvl>
    <w:lvl w:ilvl="1">
      <w:start w:val="1"/>
      <w:numFmt w:val="decimal"/>
      <w:isLgl/>
      <w:lvlText w:val="%1.%2."/>
      <w:lvlJc w:val="left"/>
      <w:pPr>
        <w:ind w:left="860" w:hanging="435"/>
      </w:pPr>
      <w:rPr>
        <w:rFonts w:hint="default"/>
        <w:color w:val="auto"/>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num w:numId="1" w16cid:durableId="812261075">
    <w:abstractNumId w:val="6"/>
  </w:num>
  <w:num w:numId="2" w16cid:durableId="922642857">
    <w:abstractNumId w:val="33"/>
  </w:num>
  <w:num w:numId="3" w16cid:durableId="520122309">
    <w:abstractNumId w:val="26"/>
  </w:num>
  <w:num w:numId="4" w16cid:durableId="390232269">
    <w:abstractNumId w:val="4"/>
  </w:num>
  <w:num w:numId="5" w16cid:durableId="1423259666">
    <w:abstractNumId w:val="19"/>
  </w:num>
  <w:num w:numId="6" w16cid:durableId="32854022">
    <w:abstractNumId w:val="5"/>
  </w:num>
  <w:num w:numId="7" w16cid:durableId="2089030886">
    <w:abstractNumId w:val="12"/>
  </w:num>
  <w:num w:numId="8" w16cid:durableId="1785348600">
    <w:abstractNumId w:val="24"/>
  </w:num>
  <w:num w:numId="9" w16cid:durableId="170877637">
    <w:abstractNumId w:val="11"/>
  </w:num>
  <w:num w:numId="10" w16cid:durableId="542982583">
    <w:abstractNumId w:val="20"/>
  </w:num>
  <w:num w:numId="11" w16cid:durableId="1860267614">
    <w:abstractNumId w:val="30"/>
  </w:num>
  <w:num w:numId="12" w16cid:durableId="647636611">
    <w:abstractNumId w:val="1"/>
  </w:num>
  <w:num w:numId="13" w16cid:durableId="300157364">
    <w:abstractNumId w:val="23"/>
  </w:num>
  <w:num w:numId="14" w16cid:durableId="1365204264">
    <w:abstractNumId w:val="31"/>
  </w:num>
  <w:num w:numId="15" w16cid:durableId="81268574">
    <w:abstractNumId w:val="27"/>
  </w:num>
  <w:num w:numId="16" w16cid:durableId="1851946734">
    <w:abstractNumId w:val="34"/>
  </w:num>
  <w:num w:numId="17" w16cid:durableId="1747455627">
    <w:abstractNumId w:val="28"/>
  </w:num>
  <w:num w:numId="18" w16cid:durableId="1581867210">
    <w:abstractNumId w:val="9"/>
  </w:num>
  <w:num w:numId="19" w16cid:durableId="1072314274">
    <w:abstractNumId w:val="15"/>
  </w:num>
  <w:num w:numId="20" w16cid:durableId="765152625">
    <w:abstractNumId w:val="17"/>
  </w:num>
  <w:num w:numId="21" w16cid:durableId="1599829137">
    <w:abstractNumId w:val="14"/>
  </w:num>
  <w:num w:numId="22" w16cid:durableId="446897266">
    <w:abstractNumId w:val="3"/>
  </w:num>
  <w:num w:numId="23" w16cid:durableId="1551309128">
    <w:abstractNumId w:val="29"/>
    <w:lvlOverride w:ilvl="0">
      <w:lvl w:ilvl="0" w:tplc="E3E20A78">
        <w:start w:val="1"/>
        <w:numFmt w:val="bullet"/>
        <w:pStyle w:val="Buletai2aslvl"/>
        <w:lvlText w:val="-"/>
        <w:lvlJc w:val="left"/>
        <w:pPr>
          <w:ind w:left="6031" w:hanging="360"/>
        </w:pPr>
        <w:rPr>
          <w:rFonts w:ascii="Segoe UI Semibold" w:hAnsi="Segoe UI Semibold" w:hint="default"/>
          <w:color w:val="auto"/>
          <w:sz w:val="20"/>
        </w:rPr>
      </w:lvl>
    </w:lvlOverride>
  </w:num>
  <w:num w:numId="24" w16cid:durableId="1386100791">
    <w:abstractNumId w:val="16"/>
  </w:num>
  <w:num w:numId="25" w16cid:durableId="1305282302">
    <w:abstractNumId w:val="35"/>
  </w:num>
  <w:num w:numId="26" w16cid:durableId="984628040">
    <w:abstractNumId w:val="25"/>
  </w:num>
  <w:num w:numId="27" w16cid:durableId="2141874709">
    <w:abstractNumId w:val="13"/>
  </w:num>
  <w:num w:numId="28" w16cid:durableId="48114702">
    <w:abstractNumId w:val="29"/>
  </w:num>
  <w:num w:numId="29" w16cid:durableId="1914124279">
    <w:abstractNumId w:val="21"/>
  </w:num>
  <w:num w:numId="30" w16cid:durableId="1797291066">
    <w:abstractNumId w:val="22"/>
  </w:num>
  <w:num w:numId="31" w16cid:durableId="61759104">
    <w:abstractNumId w:val="36"/>
  </w:num>
  <w:num w:numId="32" w16cid:durableId="878737822">
    <w:abstractNumId w:val="10"/>
  </w:num>
  <w:num w:numId="33" w16cid:durableId="1624841843">
    <w:abstractNumId w:val="0"/>
  </w:num>
  <w:num w:numId="34" w16cid:durableId="1205479386">
    <w:abstractNumId w:val="8"/>
  </w:num>
  <w:num w:numId="35" w16cid:durableId="536239703">
    <w:abstractNumId w:val="2"/>
  </w:num>
  <w:num w:numId="36" w16cid:durableId="1953709836">
    <w:abstractNumId w:val="7"/>
  </w:num>
  <w:num w:numId="37" w16cid:durableId="1898972339">
    <w:abstractNumId w:val="18"/>
  </w:num>
  <w:num w:numId="38" w16cid:durableId="18918440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2A0"/>
    <w:rsid w:val="00001808"/>
    <w:rsid w:val="00002B7B"/>
    <w:rsid w:val="00005CEA"/>
    <w:rsid w:val="000077F5"/>
    <w:rsid w:val="00013450"/>
    <w:rsid w:val="00016D9A"/>
    <w:rsid w:val="00023469"/>
    <w:rsid w:val="00033594"/>
    <w:rsid w:val="00035494"/>
    <w:rsid w:val="00035F5A"/>
    <w:rsid w:val="000528A2"/>
    <w:rsid w:val="0005386D"/>
    <w:rsid w:val="00070F44"/>
    <w:rsid w:val="00072F44"/>
    <w:rsid w:val="000737BC"/>
    <w:rsid w:val="0007462F"/>
    <w:rsid w:val="0007664A"/>
    <w:rsid w:val="00081C74"/>
    <w:rsid w:val="00082376"/>
    <w:rsid w:val="00082A5C"/>
    <w:rsid w:val="00085BA0"/>
    <w:rsid w:val="0009068B"/>
    <w:rsid w:val="00094B27"/>
    <w:rsid w:val="00096137"/>
    <w:rsid w:val="00096C67"/>
    <w:rsid w:val="000A1D97"/>
    <w:rsid w:val="000A391C"/>
    <w:rsid w:val="000A7151"/>
    <w:rsid w:val="000A759B"/>
    <w:rsid w:val="000B1224"/>
    <w:rsid w:val="000B2C0E"/>
    <w:rsid w:val="000B7A1C"/>
    <w:rsid w:val="000C639E"/>
    <w:rsid w:val="000E3C32"/>
    <w:rsid w:val="000E70C5"/>
    <w:rsid w:val="000E74CD"/>
    <w:rsid w:val="000F1739"/>
    <w:rsid w:val="000F466A"/>
    <w:rsid w:val="000F7C6A"/>
    <w:rsid w:val="00105E46"/>
    <w:rsid w:val="00106B1F"/>
    <w:rsid w:val="00110200"/>
    <w:rsid w:val="00112B98"/>
    <w:rsid w:val="001167E1"/>
    <w:rsid w:val="0011768B"/>
    <w:rsid w:val="0012137A"/>
    <w:rsid w:val="00122BE7"/>
    <w:rsid w:val="00127509"/>
    <w:rsid w:val="00127B3C"/>
    <w:rsid w:val="00130825"/>
    <w:rsid w:val="00132A2E"/>
    <w:rsid w:val="00132C06"/>
    <w:rsid w:val="00135BD3"/>
    <w:rsid w:val="0013649A"/>
    <w:rsid w:val="00136CCA"/>
    <w:rsid w:val="00140D4E"/>
    <w:rsid w:val="001518C1"/>
    <w:rsid w:val="00152EA1"/>
    <w:rsid w:val="0015426F"/>
    <w:rsid w:val="00155838"/>
    <w:rsid w:val="001558C5"/>
    <w:rsid w:val="0016103D"/>
    <w:rsid w:val="00166AAC"/>
    <w:rsid w:val="001715CF"/>
    <w:rsid w:val="00171F5A"/>
    <w:rsid w:val="00173894"/>
    <w:rsid w:val="001769EF"/>
    <w:rsid w:val="00182DA7"/>
    <w:rsid w:val="001875DB"/>
    <w:rsid w:val="001915CD"/>
    <w:rsid w:val="001926A1"/>
    <w:rsid w:val="001A3660"/>
    <w:rsid w:val="001A3FCF"/>
    <w:rsid w:val="001A46B0"/>
    <w:rsid w:val="001A601B"/>
    <w:rsid w:val="001A6721"/>
    <w:rsid w:val="001B2B66"/>
    <w:rsid w:val="001B3D92"/>
    <w:rsid w:val="001B5802"/>
    <w:rsid w:val="001C0624"/>
    <w:rsid w:val="001C28E9"/>
    <w:rsid w:val="001C2D68"/>
    <w:rsid w:val="001C5ABF"/>
    <w:rsid w:val="001C5B31"/>
    <w:rsid w:val="001D36FC"/>
    <w:rsid w:val="001D4B26"/>
    <w:rsid w:val="001D542E"/>
    <w:rsid w:val="001D5DCB"/>
    <w:rsid w:val="001D687E"/>
    <w:rsid w:val="001D68C0"/>
    <w:rsid w:val="001E018A"/>
    <w:rsid w:val="001E40BD"/>
    <w:rsid w:val="001E4440"/>
    <w:rsid w:val="001E4C27"/>
    <w:rsid w:val="001E634D"/>
    <w:rsid w:val="001E7460"/>
    <w:rsid w:val="001F440C"/>
    <w:rsid w:val="00204016"/>
    <w:rsid w:val="00204103"/>
    <w:rsid w:val="0020470B"/>
    <w:rsid w:val="00207BBF"/>
    <w:rsid w:val="00210C01"/>
    <w:rsid w:val="00211199"/>
    <w:rsid w:val="00214711"/>
    <w:rsid w:val="00221365"/>
    <w:rsid w:val="00221C00"/>
    <w:rsid w:val="0022248A"/>
    <w:rsid w:val="00223240"/>
    <w:rsid w:val="00224822"/>
    <w:rsid w:val="00225F46"/>
    <w:rsid w:val="00226EAA"/>
    <w:rsid w:val="00233656"/>
    <w:rsid w:val="002405E5"/>
    <w:rsid w:val="002457CE"/>
    <w:rsid w:val="002469F6"/>
    <w:rsid w:val="00247408"/>
    <w:rsid w:val="002560CB"/>
    <w:rsid w:val="00257E4C"/>
    <w:rsid w:val="00263B97"/>
    <w:rsid w:val="0026726D"/>
    <w:rsid w:val="00273495"/>
    <w:rsid w:val="00273A4A"/>
    <w:rsid w:val="00276B67"/>
    <w:rsid w:val="00287399"/>
    <w:rsid w:val="00290475"/>
    <w:rsid w:val="002A264E"/>
    <w:rsid w:val="002A58C2"/>
    <w:rsid w:val="002A5E8D"/>
    <w:rsid w:val="002B03B4"/>
    <w:rsid w:val="002B3C93"/>
    <w:rsid w:val="002B61EA"/>
    <w:rsid w:val="002B6962"/>
    <w:rsid w:val="002C536D"/>
    <w:rsid w:val="002D6768"/>
    <w:rsid w:val="002D7BDB"/>
    <w:rsid w:val="002E072F"/>
    <w:rsid w:val="002E7276"/>
    <w:rsid w:val="002F10DF"/>
    <w:rsid w:val="002F2114"/>
    <w:rsid w:val="002F3178"/>
    <w:rsid w:val="002F318D"/>
    <w:rsid w:val="002F4B60"/>
    <w:rsid w:val="00312731"/>
    <w:rsid w:val="00313F48"/>
    <w:rsid w:val="0031728F"/>
    <w:rsid w:val="00324F20"/>
    <w:rsid w:val="0033045A"/>
    <w:rsid w:val="003323C1"/>
    <w:rsid w:val="003323DE"/>
    <w:rsid w:val="00333909"/>
    <w:rsid w:val="00334AF1"/>
    <w:rsid w:val="0033527F"/>
    <w:rsid w:val="0034304C"/>
    <w:rsid w:val="003460C5"/>
    <w:rsid w:val="00347E7E"/>
    <w:rsid w:val="003540F6"/>
    <w:rsid w:val="0035505F"/>
    <w:rsid w:val="00355FF5"/>
    <w:rsid w:val="0036075E"/>
    <w:rsid w:val="00365B5F"/>
    <w:rsid w:val="00367EDF"/>
    <w:rsid w:val="00370A52"/>
    <w:rsid w:val="00372334"/>
    <w:rsid w:val="00380E3A"/>
    <w:rsid w:val="00381B12"/>
    <w:rsid w:val="003837BD"/>
    <w:rsid w:val="00392058"/>
    <w:rsid w:val="00392E21"/>
    <w:rsid w:val="00393E6C"/>
    <w:rsid w:val="0039468C"/>
    <w:rsid w:val="003A02A0"/>
    <w:rsid w:val="003A0BD3"/>
    <w:rsid w:val="003A1878"/>
    <w:rsid w:val="003B1F23"/>
    <w:rsid w:val="003B246C"/>
    <w:rsid w:val="003B6DDC"/>
    <w:rsid w:val="003B768E"/>
    <w:rsid w:val="003C10CF"/>
    <w:rsid w:val="003C68E0"/>
    <w:rsid w:val="003D2E49"/>
    <w:rsid w:val="003D438B"/>
    <w:rsid w:val="003D5716"/>
    <w:rsid w:val="003D7065"/>
    <w:rsid w:val="003E303E"/>
    <w:rsid w:val="003E4BD4"/>
    <w:rsid w:val="003F156D"/>
    <w:rsid w:val="003F32A0"/>
    <w:rsid w:val="004013CC"/>
    <w:rsid w:val="004023B0"/>
    <w:rsid w:val="0041117C"/>
    <w:rsid w:val="00414394"/>
    <w:rsid w:val="00415FE3"/>
    <w:rsid w:val="00417A48"/>
    <w:rsid w:val="004304E0"/>
    <w:rsid w:val="00431706"/>
    <w:rsid w:val="00432925"/>
    <w:rsid w:val="00435A32"/>
    <w:rsid w:val="00452270"/>
    <w:rsid w:val="004559B6"/>
    <w:rsid w:val="00456CFC"/>
    <w:rsid w:val="00457293"/>
    <w:rsid w:val="00464398"/>
    <w:rsid w:val="00465FC6"/>
    <w:rsid w:val="00472477"/>
    <w:rsid w:val="004772E3"/>
    <w:rsid w:val="00482741"/>
    <w:rsid w:val="004908F8"/>
    <w:rsid w:val="00492355"/>
    <w:rsid w:val="00493CD7"/>
    <w:rsid w:val="00496274"/>
    <w:rsid w:val="004971CC"/>
    <w:rsid w:val="004A644E"/>
    <w:rsid w:val="004B11AE"/>
    <w:rsid w:val="004B2F8B"/>
    <w:rsid w:val="004B3C95"/>
    <w:rsid w:val="004C1A13"/>
    <w:rsid w:val="004C2956"/>
    <w:rsid w:val="004D4F58"/>
    <w:rsid w:val="004D6F2D"/>
    <w:rsid w:val="004D716F"/>
    <w:rsid w:val="004F5D19"/>
    <w:rsid w:val="005003B1"/>
    <w:rsid w:val="00502F86"/>
    <w:rsid w:val="00514E58"/>
    <w:rsid w:val="0051646B"/>
    <w:rsid w:val="0051792D"/>
    <w:rsid w:val="00520BE3"/>
    <w:rsid w:val="00520DF5"/>
    <w:rsid w:val="00521D40"/>
    <w:rsid w:val="00524FF5"/>
    <w:rsid w:val="00526363"/>
    <w:rsid w:val="005274AC"/>
    <w:rsid w:val="00541BE3"/>
    <w:rsid w:val="0054280A"/>
    <w:rsid w:val="005467A7"/>
    <w:rsid w:val="00550038"/>
    <w:rsid w:val="00551290"/>
    <w:rsid w:val="00555CEC"/>
    <w:rsid w:val="00557032"/>
    <w:rsid w:val="00561C22"/>
    <w:rsid w:val="005652BE"/>
    <w:rsid w:val="00567116"/>
    <w:rsid w:val="0057039D"/>
    <w:rsid w:val="00570CAD"/>
    <w:rsid w:val="005747F6"/>
    <w:rsid w:val="00574DB5"/>
    <w:rsid w:val="00577129"/>
    <w:rsid w:val="00586340"/>
    <w:rsid w:val="00592BA1"/>
    <w:rsid w:val="00593027"/>
    <w:rsid w:val="005A2426"/>
    <w:rsid w:val="005A24AA"/>
    <w:rsid w:val="005B15BD"/>
    <w:rsid w:val="005B297A"/>
    <w:rsid w:val="005B60BF"/>
    <w:rsid w:val="005C24B5"/>
    <w:rsid w:val="005D574B"/>
    <w:rsid w:val="005E18E5"/>
    <w:rsid w:val="005E5D43"/>
    <w:rsid w:val="005E72E0"/>
    <w:rsid w:val="005F1F16"/>
    <w:rsid w:val="005F26A9"/>
    <w:rsid w:val="005F3313"/>
    <w:rsid w:val="005F48AE"/>
    <w:rsid w:val="005F6838"/>
    <w:rsid w:val="00601349"/>
    <w:rsid w:val="0060430F"/>
    <w:rsid w:val="0060598A"/>
    <w:rsid w:val="00611CA6"/>
    <w:rsid w:val="00613DAA"/>
    <w:rsid w:val="00621349"/>
    <w:rsid w:val="00624348"/>
    <w:rsid w:val="0063195F"/>
    <w:rsid w:val="006366DE"/>
    <w:rsid w:val="0064460B"/>
    <w:rsid w:val="006451CB"/>
    <w:rsid w:val="00645478"/>
    <w:rsid w:val="006473F9"/>
    <w:rsid w:val="0065565C"/>
    <w:rsid w:val="00655F9E"/>
    <w:rsid w:val="00656107"/>
    <w:rsid w:val="00672F80"/>
    <w:rsid w:val="00673BD3"/>
    <w:rsid w:val="0067686A"/>
    <w:rsid w:val="00685B21"/>
    <w:rsid w:val="006968D1"/>
    <w:rsid w:val="006A10CE"/>
    <w:rsid w:val="006A5056"/>
    <w:rsid w:val="006A54D3"/>
    <w:rsid w:val="006A713E"/>
    <w:rsid w:val="006A76B4"/>
    <w:rsid w:val="006B3307"/>
    <w:rsid w:val="006B6FCD"/>
    <w:rsid w:val="006C2A1E"/>
    <w:rsid w:val="006D767F"/>
    <w:rsid w:val="006E1710"/>
    <w:rsid w:val="006E7847"/>
    <w:rsid w:val="006F6F50"/>
    <w:rsid w:val="007009F7"/>
    <w:rsid w:val="0070333D"/>
    <w:rsid w:val="00705A25"/>
    <w:rsid w:val="00705CFE"/>
    <w:rsid w:val="00716802"/>
    <w:rsid w:val="007173DE"/>
    <w:rsid w:val="007330C3"/>
    <w:rsid w:val="007354C0"/>
    <w:rsid w:val="0073704B"/>
    <w:rsid w:val="00737330"/>
    <w:rsid w:val="00744542"/>
    <w:rsid w:val="00745074"/>
    <w:rsid w:val="007539D1"/>
    <w:rsid w:val="00760920"/>
    <w:rsid w:val="00761CC6"/>
    <w:rsid w:val="00762319"/>
    <w:rsid w:val="00767A02"/>
    <w:rsid w:val="00771030"/>
    <w:rsid w:val="007727E7"/>
    <w:rsid w:val="00777E7A"/>
    <w:rsid w:val="0078121F"/>
    <w:rsid w:val="007819F4"/>
    <w:rsid w:val="00783B11"/>
    <w:rsid w:val="007904AE"/>
    <w:rsid w:val="00794E28"/>
    <w:rsid w:val="007A52F2"/>
    <w:rsid w:val="007A73C6"/>
    <w:rsid w:val="007B28DC"/>
    <w:rsid w:val="007B2A0E"/>
    <w:rsid w:val="007B36D2"/>
    <w:rsid w:val="007B3EF4"/>
    <w:rsid w:val="007C3C28"/>
    <w:rsid w:val="007C64C3"/>
    <w:rsid w:val="007D5F5A"/>
    <w:rsid w:val="007D649C"/>
    <w:rsid w:val="007F058D"/>
    <w:rsid w:val="008004DC"/>
    <w:rsid w:val="008018A3"/>
    <w:rsid w:val="00802B75"/>
    <w:rsid w:val="00803B60"/>
    <w:rsid w:val="00805438"/>
    <w:rsid w:val="00810A64"/>
    <w:rsid w:val="0081128F"/>
    <w:rsid w:val="00811C4C"/>
    <w:rsid w:val="008165B9"/>
    <w:rsid w:val="00820E7B"/>
    <w:rsid w:val="00826D62"/>
    <w:rsid w:val="00841E1C"/>
    <w:rsid w:val="008553B3"/>
    <w:rsid w:val="0086181D"/>
    <w:rsid w:val="008637CF"/>
    <w:rsid w:val="00872CA2"/>
    <w:rsid w:val="00874A05"/>
    <w:rsid w:val="00877260"/>
    <w:rsid w:val="008A0E16"/>
    <w:rsid w:val="008A4DBD"/>
    <w:rsid w:val="008B014A"/>
    <w:rsid w:val="008B104E"/>
    <w:rsid w:val="008B1814"/>
    <w:rsid w:val="008B555A"/>
    <w:rsid w:val="008B6E0F"/>
    <w:rsid w:val="008B7084"/>
    <w:rsid w:val="008B77D0"/>
    <w:rsid w:val="008C0515"/>
    <w:rsid w:val="008C2207"/>
    <w:rsid w:val="008C7586"/>
    <w:rsid w:val="008D048B"/>
    <w:rsid w:val="008D1C67"/>
    <w:rsid w:val="008D4BD7"/>
    <w:rsid w:val="008E16BF"/>
    <w:rsid w:val="008E5CBF"/>
    <w:rsid w:val="008E6870"/>
    <w:rsid w:val="008E72DA"/>
    <w:rsid w:val="008F0D55"/>
    <w:rsid w:val="008F3DA3"/>
    <w:rsid w:val="008F3DAB"/>
    <w:rsid w:val="008F4409"/>
    <w:rsid w:val="008F4DC7"/>
    <w:rsid w:val="008F5001"/>
    <w:rsid w:val="00900640"/>
    <w:rsid w:val="009015F1"/>
    <w:rsid w:val="00907AF2"/>
    <w:rsid w:val="00914E53"/>
    <w:rsid w:val="009200CC"/>
    <w:rsid w:val="00923BAC"/>
    <w:rsid w:val="0092653B"/>
    <w:rsid w:val="009315B7"/>
    <w:rsid w:val="00936137"/>
    <w:rsid w:val="00940DDE"/>
    <w:rsid w:val="00951172"/>
    <w:rsid w:val="009535AF"/>
    <w:rsid w:val="009640EB"/>
    <w:rsid w:val="0096542A"/>
    <w:rsid w:val="0096632B"/>
    <w:rsid w:val="00967CD3"/>
    <w:rsid w:val="0097299B"/>
    <w:rsid w:val="009807C9"/>
    <w:rsid w:val="00984E8C"/>
    <w:rsid w:val="009852AF"/>
    <w:rsid w:val="00991B0D"/>
    <w:rsid w:val="009A7A70"/>
    <w:rsid w:val="009B47C3"/>
    <w:rsid w:val="009B5897"/>
    <w:rsid w:val="009B5A7D"/>
    <w:rsid w:val="009C0B3D"/>
    <w:rsid w:val="009D3262"/>
    <w:rsid w:val="009D465A"/>
    <w:rsid w:val="009F03C9"/>
    <w:rsid w:val="009F245C"/>
    <w:rsid w:val="009F41A8"/>
    <w:rsid w:val="00A05A1C"/>
    <w:rsid w:val="00A203B5"/>
    <w:rsid w:val="00A2143D"/>
    <w:rsid w:val="00A33A32"/>
    <w:rsid w:val="00A34520"/>
    <w:rsid w:val="00A34706"/>
    <w:rsid w:val="00A34D5B"/>
    <w:rsid w:val="00A40C92"/>
    <w:rsid w:val="00A4347E"/>
    <w:rsid w:val="00A44610"/>
    <w:rsid w:val="00A45676"/>
    <w:rsid w:val="00A46401"/>
    <w:rsid w:val="00A57D18"/>
    <w:rsid w:val="00A57E56"/>
    <w:rsid w:val="00A641E9"/>
    <w:rsid w:val="00A65D83"/>
    <w:rsid w:val="00A72370"/>
    <w:rsid w:val="00A759F4"/>
    <w:rsid w:val="00A76A9C"/>
    <w:rsid w:val="00A77D6B"/>
    <w:rsid w:val="00A77E48"/>
    <w:rsid w:val="00A8121A"/>
    <w:rsid w:val="00A83871"/>
    <w:rsid w:val="00A838CF"/>
    <w:rsid w:val="00A922A0"/>
    <w:rsid w:val="00A951F9"/>
    <w:rsid w:val="00A95357"/>
    <w:rsid w:val="00A95D16"/>
    <w:rsid w:val="00AB3CAE"/>
    <w:rsid w:val="00AB4820"/>
    <w:rsid w:val="00AB4D58"/>
    <w:rsid w:val="00AC0B06"/>
    <w:rsid w:val="00AC140F"/>
    <w:rsid w:val="00AC3F82"/>
    <w:rsid w:val="00AD29A7"/>
    <w:rsid w:val="00AD2CC7"/>
    <w:rsid w:val="00AD49DA"/>
    <w:rsid w:val="00AD550B"/>
    <w:rsid w:val="00AE084F"/>
    <w:rsid w:val="00AE22BA"/>
    <w:rsid w:val="00AE5658"/>
    <w:rsid w:val="00AE59FA"/>
    <w:rsid w:val="00AF2B01"/>
    <w:rsid w:val="00AF4E09"/>
    <w:rsid w:val="00AF5527"/>
    <w:rsid w:val="00AF7F22"/>
    <w:rsid w:val="00B01068"/>
    <w:rsid w:val="00B0651C"/>
    <w:rsid w:val="00B117CC"/>
    <w:rsid w:val="00B13161"/>
    <w:rsid w:val="00B14FAB"/>
    <w:rsid w:val="00B15169"/>
    <w:rsid w:val="00B2013E"/>
    <w:rsid w:val="00B22647"/>
    <w:rsid w:val="00B24707"/>
    <w:rsid w:val="00B3557C"/>
    <w:rsid w:val="00B3634D"/>
    <w:rsid w:val="00B40260"/>
    <w:rsid w:val="00B440B2"/>
    <w:rsid w:val="00B568F2"/>
    <w:rsid w:val="00B63036"/>
    <w:rsid w:val="00B67F9C"/>
    <w:rsid w:val="00B7027F"/>
    <w:rsid w:val="00B70ECF"/>
    <w:rsid w:val="00B718AF"/>
    <w:rsid w:val="00B72CFB"/>
    <w:rsid w:val="00B74836"/>
    <w:rsid w:val="00B75759"/>
    <w:rsid w:val="00B777D6"/>
    <w:rsid w:val="00B81031"/>
    <w:rsid w:val="00B83EF7"/>
    <w:rsid w:val="00B91FA3"/>
    <w:rsid w:val="00B94574"/>
    <w:rsid w:val="00B95D89"/>
    <w:rsid w:val="00BA60F6"/>
    <w:rsid w:val="00BB1981"/>
    <w:rsid w:val="00BB7894"/>
    <w:rsid w:val="00BC2201"/>
    <w:rsid w:val="00BC41E4"/>
    <w:rsid w:val="00BC718E"/>
    <w:rsid w:val="00BD2DEC"/>
    <w:rsid w:val="00BD335F"/>
    <w:rsid w:val="00BD5CF9"/>
    <w:rsid w:val="00BE076D"/>
    <w:rsid w:val="00BF38CE"/>
    <w:rsid w:val="00C011A0"/>
    <w:rsid w:val="00C01A62"/>
    <w:rsid w:val="00C0381C"/>
    <w:rsid w:val="00C042D1"/>
    <w:rsid w:val="00C0608D"/>
    <w:rsid w:val="00C13CFC"/>
    <w:rsid w:val="00C13E89"/>
    <w:rsid w:val="00C17683"/>
    <w:rsid w:val="00C24CED"/>
    <w:rsid w:val="00C27162"/>
    <w:rsid w:val="00C34BF9"/>
    <w:rsid w:val="00C34C1B"/>
    <w:rsid w:val="00C37C7E"/>
    <w:rsid w:val="00C40903"/>
    <w:rsid w:val="00C47795"/>
    <w:rsid w:val="00C51CE9"/>
    <w:rsid w:val="00C52CEF"/>
    <w:rsid w:val="00C57E51"/>
    <w:rsid w:val="00C642B1"/>
    <w:rsid w:val="00C72D6B"/>
    <w:rsid w:val="00C73BB3"/>
    <w:rsid w:val="00C80785"/>
    <w:rsid w:val="00C81477"/>
    <w:rsid w:val="00C85030"/>
    <w:rsid w:val="00C9012E"/>
    <w:rsid w:val="00C921F2"/>
    <w:rsid w:val="00C97B5C"/>
    <w:rsid w:val="00CA3944"/>
    <w:rsid w:val="00CA5A19"/>
    <w:rsid w:val="00CA5EA0"/>
    <w:rsid w:val="00CB2089"/>
    <w:rsid w:val="00CB49CA"/>
    <w:rsid w:val="00CB57C2"/>
    <w:rsid w:val="00CB64DC"/>
    <w:rsid w:val="00CB78D2"/>
    <w:rsid w:val="00CC1B5E"/>
    <w:rsid w:val="00CC1D25"/>
    <w:rsid w:val="00CC48EE"/>
    <w:rsid w:val="00CC543E"/>
    <w:rsid w:val="00CD6353"/>
    <w:rsid w:val="00CD6749"/>
    <w:rsid w:val="00CD7295"/>
    <w:rsid w:val="00CE465D"/>
    <w:rsid w:val="00CE68A8"/>
    <w:rsid w:val="00CF22C7"/>
    <w:rsid w:val="00CF2AE8"/>
    <w:rsid w:val="00CF40FD"/>
    <w:rsid w:val="00CF4D5D"/>
    <w:rsid w:val="00D015D5"/>
    <w:rsid w:val="00D01D03"/>
    <w:rsid w:val="00D03BBD"/>
    <w:rsid w:val="00D05DF6"/>
    <w:rsid w:val="00D13ACA"/>
    <w:rsid w:val="00D13C9E"/>
    <w:rsid w:val="00D1472D"/>
    <w:rsid w:val="00D15F24"/>
    <w:rsid w:val="00D201EF"/>
    <w:rsid w:val="00D206DD"/>
    <w:rsid w:val="00D24B37"/>
    <w:rsid w:val="00D2734D"/>
    <w:rsid w:val="00D321BC"/>
    <w:rsid w:val="00D416CA"/>
    <w:rsid w:val="00D4247B"/>
    <w:rsid w:val="00D526D4"/>
    <w:rsid w:val="00D56291"/>
    <w:rsid w:val="00D80366"/>
    <w:rsid w:val="00D8212A"/>
    <w:rsid w:val="00D82C92"/>
    <w:rsid w:val="00D9020C"/>
    <w:rsid w:val="00D950E4"/>
    <w:rsid w:val="00D95407"/>
    <w:rsid w:val="00D97798"/>
    <w:rsid w:val="00DA2F9C"/>
    <w:rsid w:val="00DA5B6E"/>
    <w:rsid w:val="00DA67E1"/>
    <w:rsid w:val="00DB4551"/>
    <w:rsid w:val="00DC3EFF"/>
    <w:rsid w:val="00DC441A"/>
    <w:rsid w:val="00DD523A"/>
    <w:rsid w:val="00DD69B0"/>
    <w:rsid w:val="00DE1B24"/>
    <w:rsid w:val="00DE451F"/>
    <w:rsid w:val="00DE477B"/>
    <w:rsid w:val="00DE4C6E"/>
    <w:rsid w:val="00DE69B9"/>
    <w:rsid w:val="00DF2106"/>
    <w:rsid w:val="00DF2C31"/>
    <w:rsid w:val="00DF2F0F"/>
    <w:rsid w:val="00DF416E"/>
    <w:rsid w:val="00DF49BD"/>
    <w:rsid w:val="00E05E23"/>
    <w:rsid w:val="00E075C1"/>
    <w:rsid w:val="00E15C36"/>
    <w:rsid w:val="00E20226"/>
    <w:rsid w:val="00E25895"/>
    <w:rsid w:val="00E27B05"/>
    <w:rsid w:val="00E3360D"/>
    <w:rsid w:val="00E33F7F"/>
    <w:rsid w:val="00E42427"/>
    <w:rsid w:val="00E47649"/>
    <w:rsid w:val="00E5268E"/>
    <w:rsid w:val="00E53D06"/>
    <w:rsid w:val="00E63850"/>
    <w:rsid w:val="00E73969"/>
    <w:rsid w:val="00E73C6E"/>
    <w:rsid w:val="00E80168"/>
    <w:rsid w:val="00E84C02"/>
    <w:rsid w:val="00E944BF"/>
    <w:rsid w:val="00E961B6"/>
    <w:rsid w:val="00E96ECA"/>
    <w:rsid w:val="00EA7D1A"/>
    <w:rsid w:val="00EB0021"/>
    <w:rsid w:val="00EC208C"/>
    <w:rsid w:val="00EC20D2"/>
    <w:rsid w:val="00EC6AF4"/>
    <w:rsid w:val="00EC7E97"/>
    <w:rsid w:val="00ED1EAE"/>
    <w:rsid w:val="00ED3D05"/>
    <w:rsid w:val="00EE28D7"/>
    <w:rsid w:val="00EE300C"/>
    <w:rsid w:val="00EE328E"/>
    <w:rsid w:val="00EE3BEB"/>
    <w:rsid w:val="00EE4DFB"/>
    <w:rsid w:val="00EE6066"/>
    <w:rsid w:val="00EE66BF"/>
    <w:rsid w:val="00EF1DCA"/>
    <w:rsid w:val="00F01090"/>
    <w:rsid w:val="00F01322"/>
    <w:rsid w:val="00F040C9"/>
    <w:rsid w:val="00F04399"/>
    <w:rsid w:val="00F1176A"/>
    <w:rsid w:val="00F12CA3"/>
    <w:rsid w:val="00F13B6E"/>
    <w:rsid w:val="00F13C14"/>
    <w:rsid w:val="00F27E73"/>
    <w:rsid w:val="00F32546"/>
    <w:rsid w:val="00F32C1A"/>
    <w:rsid w:val="00F33085"/>
    <w:rsid w:val="00F421D9"/>
    <w:rsid w:val="00F43246"/>
    <w:rsid w:val="00F433F7"/>
    <w:rsid w:val="00F452B7"/>
    <w:rsid w:val="00F4798E"/>
    <w:rsid w:val="00F53166"/>
    <w:rsid w:val="00F606CD"/>
    <w:rsid w:val="00F61C01"/>
    <w:rsid w:val="00F63B83"/>
    <w:rsid w:val="00F64E72"/>
    <w:rsid w:val="00F656E1"/>
    <w:rsid w:val="00F674FA"/>
    <w:rsid w:val="00F72BD1"/>
    <w:rsid w:val="00F72CE5"/>
    <w:rsid w:val="00F83CAE"/>
    <w:rsid w:val="00F86256"/>
    <w:rsid w:val="00F87F65"/>
    <w:rsid w:val="00F90112"/>
    <w:rsid w:val="00F97375"/>
    <w:rsid w:val="00FA01C9"/>
    <w:rsid w:val="00FA0E68"/>
    <w:rsid w:val="00FA4AA4"/>
    <w:rsid w:val="00FB4D41"/>
    <w:rsid w:val="00FB6742"/>
    <w:rsid w:val="00FB72CB"/>
    <w:rsid w:val="00FC4D43"/>
    <w:rsid w:val="00FD0403"/>
    <w:rsid w:val="00FD23FD"/>
    <w:rsid w:val="00FD61E9"/>
    <w:rsid w:val="00FD79E9"/>
    <w:rsid w:val="00FF2366"/>
    <w:rsid w:val="00FF2C00"/>
    <w:rsid w:val="00FF6964"/>
    <w:rsid w:val="00FF6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5C918"/>
  <w15:chartTrackingRefBased/>
  <w15:docId w15:val="{CE374CEF-D7B8-4ADF-8BEA-981733380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D68"/>
    <w:pPr>
      <w:spacing w:after="0" w:line="240" w:lineRule="auto"/>
      <w:ind w:firstLine="357"/>
    </w:pPr>
    <w:rPr>
      <w:rFonts w:ascii="Arial" w:hAnsi="Arial"/>
      <w:lang w:val="lt-LT"/>
    </w:rPr>
  </w:style>
  <w:style w:type="paragraph" w:styleId="Heading1">
    <w:name w:val="heading 1"/>
    <w:basedOn w:val="Normal"/>
    <w:next w:val="Normal"/>
    <w:link w:val="Heading1Char"/>
    <w:qFormat/>
    <w:rsid w:val="00B95D89"/>
    <w:pPr>
      <w:keepNext/>
      <w:ind w:firstLine="0"/>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41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unhideWhenUsed/>
    <w:qFormat/>
    <w:rsid w:val="00D2734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List Paragraph11,Bullet EY,List Paragraph2,Paragraph,List Paragraph Red,Buletai,List Paragraph21,lp1,Bullet 1,Use Case List Paragraph,List Paragraph111,List not in Table,List (services)"/>
    <w:basedOn w:val="Normal"/>
    <w:link w:val="ListParagraphChar"/>
    <w:uiPriority w:val="99"/>
    <w:qFormat/>
    <w:rsid w:val="001C2D68"/>
    <w:pPr>
      <w:ind w:left="720"/>
      <w:contextualSpacing/>
    </w:pPr>
  </w:style>
  <w:style w:type="character" w:styleId="CommentReference">
    <w:name w:val="annotation reference"/>
    <w:basedOn w:val="DefaultParagraphFont"/>
    <w:unhideWhenUsed/>
    <w:rsid w:val="001C2D68"/>
    <w:rPr>
      <w:sz w:val="16"/>
      <w:szCs w:val="16"/>
    </w:rPr>
  </w:style>
  <w:style w:type="paragraph" w:styleId="CommentText">
    <w:name w:val="annotation text"/>
    <w:basedOn w:val="Normal"/>
    <w:link w:val="CommentTextChar"/>
    <w:uiPriority w:val="99"/>
    <w:unhideWhenUsed/>
    <w:rsid w:val="001C2D68"/>
    <w:rPr>
      <w:sz w:val="20"/>
      <w:szCs w:val="20"/>
    </w:rPr>
  </w:style>
  <w:style w:type="character" w:customStyle="1" w:styleId="CommentTextChar">
    <w:name w:val="Comment Text Char"/>
    <w:basedOn w:val="DefaultParagraphFont"/>
    <w:link w:val="CommentText"/>
    <w:uiPriority w:val="99"/>
    <w:rsid w:val="001C2D68"/>
    <w:rPr>
      <w:rFonts w:ascii="Arial" w:hAnsi="Arial"/>
      <w:sz w:val="20"/>
      <w:szCs w:val="20"/>
      <w:lang w:val="lt-LT"/>
    </w:rPr>
  </w:style>
  <w:style w:type="table" w:styleId="TableGrid">
    <w:name w:val="Table Grid"/>
    <w:basedOn w:val="TableNormal"/>
    <w:uiPriority w:val="59"/>
    <w:rsid w:val="001C2D68"/>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Numbering Char,ERP-List Paragraph Char,List Paragraph1 Char,List Paragraph11 Char,Bullet EY Char,List Paragraph2 Char,Paragraph Char,List Paragraph Red Char,Buletai Char,List Paragraph21 Char,lp1 Char,Bullet 1 Char"/>
    <w:basedOn w:val="DefaultParagraphFont"/>
    <w:link w:val="ListParagraph"/>
    <w:uiPriority w:val="99"/>
    <w:qFormat/>
    <w:locked/>
    <w:rsid w:val="001C2D68"/>
    <w:rPr>
      <w:rFonts w:ascii="Arial" w:hAnsi="Arial"/>
      <w:lang w:val="lt-LT"/>
    </w:rPr>
  </w:style>
  <w:style w:type="character" w:customStyle="1" w:styleId="Laukeliai">
    <w:name w:val="Laukeliai"/>
    <w:basedOn w:val="DefaultParagraphFont"/>
    <w:uiPriority w:val="1"/>
    <w:rsid w:val="001C2D68"/>
    <w:rPr>
      <w:rFonts w:ascii="Arial" w:hAnsi="Arial"/>
      <w:sz w:val="20"/>
    </w:rPr>
  </w:style>
  <w:style w:type="paragraph" w:styleId="BalloonText">
    <w:name w:val="Balloon Text"/>
    <w:basedOn w:val="Normal"/>
    <w:link w:val="BalloonTextChar"/>
    <w:uiPriority w:val="99"/>
    <w:semiHidden/>
    <w:unhideWhenUsed/>
    <w:rsid w:val="001C2D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2D68"/>
    <w:rPr>
      <w:rFonts w:ascii="Segoe UI" w:hAnsi="Segoe UI" w:cs="Segoe UI"/>
      <w:sz w:val="18"/>
      <w:szCs w:val="18"/>
      <w:lang w:val="lt-LT"/>
    </w:rPr>
  </w:style>
  <w:style w:type="table" w:styleId="GridTable4-Accent5">
    <w:name w:val="Grid Table 4 Accent 5"/>
    <w:basedOn w:val="TableNormal"/>
    <w:uiPriority w:val="49"/>
    <w:rsid w:val="009B5897"/>
    <w:pPr>
      <w:spacing w:after="0" w:line="240" w:lineRule="auto"/>
    </w:pPr>
    <w:rPr>
      <w:lang w:val="lt-LT"/>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FootnoteText">
    <w:name w:val="footnote text"/>
    <w:basedOn w:val="Normal"/>
    <w:link w:val="FootnoteTextChar"/>
    <w:uiPriority w:val="99"/>
    <w:semiHidden/>
    <w:unhideWhenUsed/>
    <w:rsid w:val="007D649C"/>
    <w:rPr>
      <w:sz w:val="20"/>
      <w:szCs w:val="20"/>
    </w:rPr>
  </w:style>
  <w:style w:type="character" w:customStyle="1" w:styleId="FootnoteTextChar">
    <w:name w:val="Footnote Text Char"/>
    <w:basedOn w:val="DefaultParagraphFont"/>
    <w:link w:val="FootnoteText"/>
    <w:uiPriority w:val="99"/>
    <w:semiHidden/>
    <w:rsid w:val="007D649C"/>
    <w:rPr>
      <w:rFonts w:ascii="Arial" w:hAnsi="Arial"/>
      <w:sz w:val="20"/>
      <w:szCs w:val="20"/>
      <w:lang w:val="lt-LT"/>
    </w:rPr>
  </w:style>
  <w:style w:type="character" w:styleId="FootnoteReference">
    <w:name w:val="footnote reference"/>
    <w:basedOn w:val="DefaultParagraphFont"/>
    <w:uiPriority w:val="99"/>
    <w:semiHidden/>
    <w:unhideWhenUsed/>
    <w:rsid w:val="007D649C"/>
    <w:rPr>
      <w:vertAlign w:val="superscript"/>
    </w:rPr>
  </w:style>
  <w:style w:type="paragraph" w:styleId="CommentSubject">
    <w:name w:val="annotation subject"/>
    <w:basedOn w:val="CommentText"/>
    <w:next w:val="CommentText"/>
    <w:link w:val="CommentSubjectChar"/>
    <w:uiPriority w:val="99"/>
    <w:semiHidden/>
    <w:unhideWhenUsed/>
    <w:rsid w:val="00013450"/>
    <w:rPr>
      <w:b/>
      <w:bCs/>
    </w:rPr>
  </w:style>
  <w:style w:type="character" w:customStyle="1" w:styleId="CommentSubjectChar">
    <w:name w:val="Comment Subject Char"/>
    <w:basedOn w:val="CommentTextChar"/>
    <w:link w:val="CommentSubject"/>
    <w:uiPriority w:val="99"/>
    <w:semiHidden/>
    <w:rsid w:val="00013450"/>
    <w:rPr>
      <w:rFonts w:ascii="Arial" w:hAnsi="Arial"/>
      <w:b/>
      <w:bCs/>
      <w:sz w:val="20"/>
      <w:szCs w:val="20"/>
      <w:lang w:val="lt-LT"/>
    </w:rPr>
  </w:style>
  <w:style w:type="character" w:customStyle="1" w:styleId="Heading1Char">
    <w:name w:val="Heading 1 Char"/>
    <w:basedOn w:val="DefaultParagraphFont"/>
    <w:link w:val="Heading1"/>
    <w:rsid w:val="00B95D89"/>
    <w:rPr>
      <w:rFonts w:ascii="Times New Roman" w:eastAsia="Times New Roman" w:hAnsi="Times New Roman" w:cs="Times New Roman"/>
      <w:sz w:val="24"/>
      <w:szCs w:val="24"/>
      <w:lang w:val="lt-LT"/>
    </w:rPr>
  </w:style>
  <w:style w:type="paragraph" w:styleId="Header">
    <w:name w:val="header"/>
    <w:basedOn w:val="Normal"/>
    <w:link w:val="HeaderChar"/>
    <w:unhideWhenUsed/>
    <w:rsid w:val="001D68C0"/>
    <w:pPr>
      <w:tabs>
        <w:tab w:val="center" w:pos="4819"/>
        <w:tab w:val="right" w:pos="9638"/>
      </w:tabs>
    </w:pPr>
  </w:style>
  <w:style w:type="character" w:customStyle="1" w:styleId="HeaderChar">
    <w:name w:val="Header Char"/>
    <w:basedOn w:val="DefaultParagraphFont"/>
    <w:link w:val="Header"/>
    <w:rsid w:val="00761CC6"/>
    <w:rPr>
      <w:rFonts w:ascii="Arial" w:hAnsi="Arial"/>
      <w:lang w:val="lt-LT"/>
    </w:rPr>
  </w:style>
  <w:style w:type="paragraph" w:styleId="Footer">
    <w:name w:val="footer"/>
    <w:basedOn w:val="Normal"/>
    <w:link w:val="FooterChar"/>
    <w:uiPriority w:val="99"/>
    <w:unhideWhenUsed/>
    <w:rsid w:val="001D68C0"/>
    <w:pPr>
      <w:tabs>
        <w:tab w:val="center" w:pos="4819"/>
        <w:tab w:val="right" w:pos="9638"/>
      </w:tabs>
    </w:pPr>
  </w:style>
  <w:style w:type="character" w:customStyle="1" w:styleId="FooterChar">
    <w:name w:val="Footer Char"/>
    <w:basedOn w:val="DefaultParagraphFont"/>
    <w:link w:val="Footer"/>
    <w:uiPriority w:val="99"/>
    <w:rsid w:val="00761CC6"/>
    <w:rPr>
      <w:rFonts w:ascii="Arial" w:hAnsi="Arial"/>
      <w:lang w:val="lt-LT"/>
    </w:rPr>
  </w:style>
  <w:style w:type="paragraph" w:styleId="NormalWeb">
    <w:name w:val="Normal (Web)"/>
    <w:basedOn w:val="Normal"/>
    <w:uiPriority w:val="99"/>
    <w:semiHidden/>
    <w:unhideWhenUsed/>
    <w:rsid w:val="0035505F"/>
    <w:pPr>
      <w:spacing w:before="100" w:beforeAutospacing="1" w:after="100" w:afterAutospacing="1"/>
      <w:ind w:firstLine="0"/>
    </w:pPr>
    <w:rPr>
      <w:rFonts w:ascii="Times New Roman" w:hAnsi="Times New Roman" w:cs="Times New Roman"/>
      <w:sz w:val="24"/>
      <w:szCs w:val="24"/>
      <w:lang w:eastAsia="lt-LT"/>
    </w:rPr>
  </w:style>
  <w:style w:type="character" w:styleId="Hyperlink">
    <w:name w:val="Hyperlink"/>
    <w:basedOn w:val="DefaultParagraphFont"/>
    <w:uiPriority w:val="99"/>
    <w:unhideWhenUsed/>
    <w:rsid w:val="00221365"/>
    <w:rPr>
      <w:color w:val="0563C1" w:themeColor="hyperlink"/>
      <w:u w:val="single"/>
    </w:rPr>
  </w:style>
  <w:style w:type="character" w:styleId="FollowedHyperlink">
    <w:name w:val="FollowedHyperlink"/>
    <w:basedOn w:val="DefaultParagraphFont"/>
    <w:uiPriority w:val="99"/>
    <w:semiHidden/>
    <w:unhideWhenUsed/>
    <w:rsid w:val="00CB2089"/>
    <w:rPr>
      <w:color w:val="954F72" w:themeColor="followedHyperlink"/>
      <w:u w:val="single"/>
    </w:rPr>
  </w:style>
  <w:style w:type="paragraph" w:customStyle="1" w:styleId="Tekstas">
    <w:name w:val="Tekstas"/>
    <w:uiPriority w:val="99"/>
    <w:rsid w:val="00F64E7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Heading4Char">
    <w:name w:val="Heading 4 Char"/>
    <w:basedOn w:val="DefaultParagraphFont"/>
    <w:link w:val="Heading4"/>
    <w:uiPriority w:val="9"/>
    <w:rsid w:val="00D2734D"/>
    <w:rPr>
      <w:rFonts w:asciiTheme="majorHAnsi" w:eastAsiaTheme="majorEastAsia" w:hAnsiTheme="majorHAnsi" w:cstheme="majorBidi"/>
      <w:i/>
      <w:iCs/>
      <w:color w:val="2E74B5" w:themeColor="accent1" w:themeShade="BF"/>
      <w:lang w:val="lt-LT"/>
    </w:rPr>
  </w:style>
  <w:style w:type="paragraph" w:customStyle="1" w:styleId="1stbullet">
    <w:name w:val="_1st bullet"/>
    <w:basedOn w:val="Normal"/>
    <w:link w:val="1stbulletChar"/>
    <w:uiPriority w:val="99"/>
    <w:rsid w:val="00D2734D"/>
    <w:pPr>
      <w:tabs>
        <w:tab w:val="left" w:pos="567"/>
      </w:tabs>
      <w:spacing w:after="120"/>
      <w:ind w:firstLine="0"/>
      <w:jc w:val="both"/>
    </w:pPr>
    <w:rPr>
      <w:rFonts w:eastAsia="Arial Unicode MS" w:cs="Arial"/>
      <w:kern w:val="12"/>
      <w:sz w:val="24"/>
      <w:szCs w:val="24"/>
    </w:rPr>
  </w:style>
  <w:style w:type="paragraph" w:customStyle="1" w:styleId="Buletai2aslvl">
    <w:name w:val="Buletai 2as lvl"/>
    <w:basedOn w:val="1stbullet"/>
    <w:link w:val="Buletai2aslvlChar"/>
    <w:qFormat/>
    <w:rsid w:val="00D2734D"/>
    <w:pPr>
      <w:numPr>
        <w:numId w:val="23"/>
      </w:numPr>
      <w:spacing w:before="120" w:line="276" w:lineRule="auto"/>
    </w:pPr>
  </w:style>
  <w:style w:type="character" w:customStyle="1" w:styleId="1stbulletChar">
    <w:name w:val="_1st bullet Char"/>
    <w:basedOn w:val="DefaultParagraphFont"/>
    <w:link w:val="1stbullet"/>
    <w:uiPriority w:val="99"/>
    <w:rsid w:val="00D2734D"/>
    <w:rPr>
      <w:rFonts w:ascii="Arial" w:eastAsia="Arial Unicode MS" w:hAnsi="Arial" w:cs="Arial"/>
      <w:kern w:val="12"/>
      <w:sz w:val="24"/>
      <w:szCs w:val="24"/>
      <w:lang w:val="lt-LT"/>
    </w:rPr>
  </w:style>
  <w:style w:type="character" w:customStyle="1" w:styleId="Buletai2aslvlChar">
    <w:name w:val="Buletai 2as lvl Char"/>
    <w:basedOn w:val="1stbulletChar"/>
    <w:link w:val="Buletai2aslvl"/>
    <w:rsid w:val="00D2734D"/>
    <w:rPr>
      <w:rFonts w:ascii="Arial" w:eastAsia="Arial Unicode MS" w:hAnsi="Arial" w:cs="Arial"/>
      <w:kern w:val="12"/>
      <w:sz w:val="24"/>
      <w:szCs w:val="24"/>
      <w:lang w:val="lt-LT"/>
    </w:rPr>
  </w:style>
  <w:style w:type="numbering" w:customStyle="1" w:styleId="Style113">
    <w:name w:val="Style113"/>
    <w:uiPriority w:val="99"/>
    <w:rsid w:val="00D2734D"/>
    <w:pPr>
      <w:numPr>
        <w:numId w:val="28"/>
      </w:numPr>
    </w:pPr>
  </w:style>
  <w:style w:type="paragraph" w:styleId="Revision">
    <w:name w:val="Revision"/>
    <w:hidden/>
    <w:uiPriority w:val="99"/>
    <w:semiHidden/>
    <w:rsid w:val="002E7276"/>
    <w:pPr>
      <w:spacing w:after="0" w:line="240" w:lineRule="auto"/>
    </w:pPr>
    <w:rPr>
      <w:rFonts w:ascii="Arial" w:hAnsi="Arial"/>
      <w:lang w:val="lt-LT"/>
    </w:rPr>
  </w:style>
  <w:style w:type="character" w:customStyle="1" w:styleId="Heading2Char">
    <w:name w:val="Heading 2 Char"/>
    <w:basedOn w:val="DefaultParagraphFont"/>
    <w:link w:val="Heading2"/>
    <w:uiPriority w:val="9"/>
    <w:semiHidden/>
    <w:rsid w:val="00D416CA"/>
    <w:rPr>
      <w:rFonts w:asciiTheme="majorHAnsi" w:eastAsiaTheme="majorEastAsia" w:hAnsiTheme="majorHAnsi" w:cstheme="majorBidi"/>
      <w:color w:val="2E74B5" w:themeColor="accent1" w:themeShade="BF"/>
      <w:sz w:val="26"/>
      <w:szCs w:val="2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2365">
      <w:bodyDiv w:val="1"/>
      <w:marLeft w:val="0"/>
      <w:marRight w:val="0"/>
      <w:marTop w:val="0"/>
      <w:marBottom w:val="0"/>
      <w:divBdr>
        <w:top w:val="none" w:sz="0" w:space="0" w:color="auto"/>
        <w:left w:val="none" w:sz="0" w:space="0" w:color="auto"/>
        <w:bottom w:val="none" w:sz="0" w:space="0" w:color="auto"/>
        <w:right w:val="none" w:sz="0" w:space="0" w:color="auto"/>
      </w:divBdr>
    </w:div>
    <w:div w:id="187572895">
      <w:bodyDiv w:val="1"/>
      <w:marLeft w:val="0"/>
      <w:marRight w:val="0"/>
      <w:marTop w:val="0"/>
      <w:marBottom w:val="0"/>
      <w:divBdr>
        <w:top w:val="none" w:sz="0" w:space="0" w:color="auto"/>
        <w:left w:val="none" w:sz="0" w:space="0" w:color="auto"/>
        <w:bottom w:val="none" w:sz="0" w:space="0" w:color="auto"/>
        <w:right w:val="none" w:sz="0" w:space="0" w:color="auto"/>
      </w:divBdr>
    </w:div>
    <w:div w:id="215168629">
      <w:bodyDiv w:val="1"/>
      <w:marLeft w:val="0"/>
      <w:marRight w:val="0"/>
      <w:marTop w:val="0"/>
      <w:marBottom w:val="0"/>
      <w:divBdr>
        <w:top w:val="none" w:sz="0" w:space="0" w:color="auto"/>
        <w:left w:val="none" w:sz="0" w:space="0" w:color="auto"/>
        <w:bottom w:val="none" w:sz="0" w:space="0" w:color="auto"/>
        <w:right w:val="none" w:sz="0" w:space="0" w:color="auto"/>
      </w:divBdr>
    </w:div>
    <w:div w:id="939020956">
      <w:bodyDiv w:val="1"/>
      <w:marLeft w:val="0"/>
      <w:marRight w:val="0"/>
      <w:marTop w:val="0"/>
      <w:marBottom w:val="0"/>
      <w:divBdr>
        <w:top w:val="none" w:sz="0" w:space="0" w:color="auto"/>
        <w:left w:val="none" w:sz="0" w:space="0" w:color="auto"/>
        <w:bottom w:val="none" w:sz="0" w:space="0" w:color="auto"/>
        <w:right w:val="none" w:sz="0" w:space="0" w:color="auto"/>
      </w:divBdr>
    </w:div>
    <w:div w:id="1061714155">
      <w:bodyDiv w:val="1"/>
      <w:marLeft w:val="0"/>
      <w:marRight w:val="0"/>
      <w:marTop w:val="0"/>
      <w:marBottom w:val="0"/>
      <w:divBdr>
        <w:top w:val="none" w:sz="0" w:space="0" w:color="auto"/>
        <w:left w:val="none" w:sz="0" w:space="0" w:color="auto"/>
        <w:bottom w:val="none" w:sz="0" w:space="0" w:color="auto"/>
        <w:right w:val="none" w:sz="0" w:space="0" w:color="auto"/>
      </w:divBdr>
    </w:div>
    <w:div w:id="1189639212">
      <w:bodyDiv w:val="1"/>
      <w:marLeft w:val="0"/>
      <w:marRight w:val="0"/>
      <w:marTop w:val="0"/>
      <w:marBottom w:val="0"/>
      <w:divBdr>
        <w:top w:val="none" w:sz="0" w:space="0" w:color="auto"/>
        <w:left w:val="none" w:sz="0" w:space="0" w:color="auto"/>
        <w:bottom w:val="none" w:sz="0" w:space="0" w:color="auto"/>
        <w:right w:val="none" w:sz="0" w:space="0" w:color="auto"/>
      </w:divBdr>
    </w:div>
    <w:div w:id="1288583856">
      <w:bodyDiv w:val="1"/>
      <w:marLeft w:val="0"/>
      <w:marRight w:val="0"/>
      <w:marTop w:val="0"/>
      <w:marBottom w:val="0"/>
      <w:divBdr>
        <w:top w:val="none" w:sz="0" w:space="0" w:color="auto"/>
        <w:left w:val="none" w:sz="0" w:space="0" w:color="auto"/>
        <w:bottom w:val="none" w:sz="0" w:space="0" w:color="auto"/>
        <w:right w:val="none" w:sz="0" w:space="0" w:color="auto"/>
      </w:divBdr>
    </w:div>
    <w:div w:id="1555657977">
      <w:bodyDiv w:val="1"/>
      <w:marLeft w:val="0"/>
      <w:marRight w:val="0"/>
      <w:marTop w:val="0"/>
      <w:marBottom w:val="0"/>
      <w:divBdr>
        <w:top w:val="none" w:sz="0" w:space="0" w:color="auto"/>
        <w:left w:val="none" w:sz="0" w:space="0" w:color="auto"/>
        <w:bottom w:val="none" w:sz="0" w:space="0" w:color="auto"/>
        <w:right w:val="none" w:sz="0" w:space="0" w:color="auto"/>
      </w:divBdr>
    </w:div>
    <w:div w:id="1721400860">
      <w:bodyDiv w:val="1"/>
      <w:marLeft w:val="0"/>
      <w:marRight w:val="0"/>
      <w:marTop w:val="0"/>
      <w:marBottom w:val="0"/>
      <w:divBdr>
        <w:top w:val="none" w:sz="0" w:space="0" w:color="auto"/>
        <w:left w:val="none" w:sz="0" w:space="0" w:color="auto"/>
        <w:bottom w:val="none" w:sz="0" w:space="0" w:color="auto"/>
        <w:right w:val="none" w:sz="0" w:space="0" w:color="auto"/>
      </w:divBdr>
    </w:div>
    <w:div w:id="1906069324">
      <w:bodyDiv w:val="1"/>
      <w:marLeft w:val="0"/>
      <w:marRight w:val="0"/>
      <w:marTop w:val="0"/>
      <w:marBottom w:val="0"/>
      <w:divBdr>
        <w:top w:val="none" w:sz="0" w:space="0" w:color="auto"/>
        <w:left w:val="none" w:sz="0" w:space="0" w:color="auto"/>
        <w:bottom w:val="none" w:sz="0" w:space="0" w:color="auto"/>
        <w:right w:val="none" w:sz="0" w:space="0" w:color="auto"/>
      </w:divBdr>
    </w:div>
    <w:div w:id="1983921767">
      <w:bodyDiv w:val="1"/>
      <w:marLeft w:val="0"/>
      <w:marRight w:val="0"/>
      <w:marTop w:val="0"/>
      <w:marBottom w:val="0"/>
      <w:divBdr>
        <w:top w:val="none" w:sz="0" w:space="0" w:color="auto"/>
        <w:left w:val="none" w:sz="0" w:space="0" w:color="auto"/>
        <w:bottom w:val="none" w:sz="0" w:space="0" w:color="auto"/>
        <w:right w:val="none" w:sz="0" w:space="0" w:color="auto"/>
      </w:divBdr>
    </w:div>
    <w:div w:id="1998150450">
      <w:bodyDiv w:val="1"/>
      <w:marLeft w:val="0"/>
      <w:marRight w:val="0"/>
      <w:marTop w:val="0"/>
      <w:marBottom w:val="0"/>
      <w:divBdr>
        <w:top w:val="none" w:sz="0" w:space="0" w:color="auto"/>
        <w:left w:val="none" w:sz="0" w:space="0" w:color="auto"/>
        <w:bottom w:val="none" w:sz="0" w:space="0" w:color="auto"/>
        <w:right w:val="none" w:sz="0" w:space="0" w:color="auto"/>
      </w:divBdr>
    </w:div>
    <w:div w:id="201768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3" ma:contentTypeDescription="Kurkite naują dokumentą." ma:contentTypeScope="" ma:versionID="4626c6d7ae28b20c071dc8a485f8753f">
  <xsd:schema xmlns:xsd="http://www.w3.org/2001/XMLSchema" xmlns:xs="http://www.w3.org/2001/XMLSchema" xmlns:p="http://schemas.microsoft.com/office/2006/metadata/properties" xmlns:ns3="d0349497-53a1-4b06-9595-f0ebf580e0c0" xmlns:ns4="cf3ed3cd-869f-4e86-9144-4a64b3b1360f" targetNamespace="http://schemas.microsoft.com/office/2006/metadata/properties" ma:root="true" ma:fieldsID="1371f454a1a65a8c1baca5e899a89961" ns3:_="" ns4:_="">
    <xsd:import namespace="d0349497-53a1-4b06-9595-f0ebf580e0c0"/>
    <xsd:import namespace="cf3ed3cd-869f-4e86-9144-4a64b3b1360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3ed3cd-869f-4e86-9144-4a64b3b1360f"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379406-9534-4DC8-B7B7-B11BD536B1A8}">
  <ds:schemaRefs>
    <ds:schemaRef ds:uri="http://schemas.microsoft.com/sharepoint/v3/contenttype/forms"/>
  </ds:schemaRefs>
</ds:datastoreItem>
</file>

<file path=customXml/itemProps2.xml><?xml version="1.0" encoding="utf-8"?>
<ds:datastoreItem xmlns:ds="http://schemas.openxmlformats.org/officeDocument/2006/customXml" ds:itemID="{6C497BFA-EEA8-46F5-9BC3-AF692CA44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cf3ed3cd-869f-4e86-9144-4a64b3b13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73036-572F-4452-A4EC-8E79CFA78EED}">
  <ds:schemaRefs>
    <ds:schemaRef ds:uri="http://schemas.openxmlformats.org/officeDocument/2006/bibliography"/>
  </ds:schemaRefs>
</ds:datastoreItem>
</file>

<file path=customXml/itemProps4.xml><?xml version="1.0" encoding="utf-8"?>
<ds:datastoreItem xmlns:ds="http://schemas.openxmlformats.org/officeDocument/2006/customXml" ds:itemID="{3EF5B322-26B9-405B-8F47-8390F4B7BF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1910</Words>
  <Characters>1089</Characters>
  <Application>Microsoft Office Word</Application>
  <DocSecurity>0</DocSecurity>
  <Lines>9</Lines>
  <Paragraphs>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Rutkauskas</dc:creator>
  <cp:keywords/>
  <dc:description/>
  <cp:lastModifiedBy>Asta Veličkienė</cp:lastModifiedBy>
  <cp:revision>6</cp:revision>
  <dcterms:created xsi:type="dcterms:W3CDTF">2026-05-06T09:29:00Z</dcterms:created>
  <dcterms:modified xsi:type="dcterms:W3CDTF">2026-05-07T06:05:00Z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Marius.Stankus@ignitis.lt</vt:lpwstr>
  </property>
  <property fmtid="{D5CDD505-2E9C-101B-9397-08002B2CF9AE}" pid="6" name="MSIP_Label_320c693d-44b7-4e16-b3dd-4fcd87401cf5_SetDate">
    <vt:lpwstr>2020-09-11T12:56:09.8297447Z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77a85fbe-940e-4be7-88d3-934d0c1a6631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Marius.Stankus@ignitis.lt</vt:lpwstr>
  </property>
  <property fmtid="{D5CDD505-2E9C-101B-9397-08002B2CF9AE}" pid="14" name="MSIP_Label_190751af-2442-49a7-b7b9-9f0bcce858c9_SetDate">
    <vt:lpwstr>2020-09-11T12:56:09.8297447Z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77a85fbe-940e-4be7-88d3-934d0c1a6631</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ies>
</file>